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8E" w:rsidRDefault="00842323" w:rsidP="000B2C66">
      <w:pPr>
        <w:ind w:left="-180" w:right="-62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15.1pt;width:513pt;height:29.3pt;z-index:251657728" filled="f" fillcolor="silver" strokeweight="1.5pt">
            <v:fill opacity=".5"/>
            <v:textbox style="mso-next-textbox:#_x0000_s1028">
              <w:txbxContent>
                <w:p w:rsidR="007F6A80" w:rsidRPr="00A12FB4" w:rsidRDefault="00A12FB4" w:rsidP="00A12FB4">
                  <w:r>
                    <w:rPr>
                      <w:sz w:val="32"/>
                      <w:szCs w:val="32"/>
                    </w:rPr>
                    <w:t xml:space="preserve">Fuldmagt vedrørende operatørskifte og </w:t>
                  </w:r>
                  <w:proofErr w:type="spellStart"/>
                  <w:r>
                    <w:rPr>
                      <w:sz w:val="32"/>
                      <w:szCs w:val="32"/>
                    </w:rPr>
                    <w:t>nummerportering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til NetTel.</w:t>
                  </w:r>
                </w:p>
              </w:txbxContent>
            </v:textbox>
            <w10:wrap type="square"/>
          </v:shape>
        </w:pict>
      </w:r>
    </w:p>
    <w:p w:rsidR="00EF238E" w:rsidRDefault="00EF238E" w:rsidP="00225745">
      <w:pPr>
        <w:ind w:left="-180" w:right="-622"/>
        <w:rPr>
          <w:rFonts w:ascii="Arial" w:hAnsi="Arial" w:cs="Arial"/>
          <w:sz w:val="16"/>
          <w:szCs w:val="16"/>
        </w:rPr>
      </w:pPr>
    </w:p>
    <w:p w:rsidR="007F6A80" w:rsidRPr="00A303D5" w:rsidRDefault="007F6A80" w:rsidP="00225745">
      <w:pPr>
        <w:ind w:left="-180" w:right="-622"/>
        <w:rPr>
          <w:rFonts w:ascii="Arial" w:hAnsi="Arial" w:cs="Arial"/>
          <w:sz w:val="16"/>
          <w:szCs w:val="16"/>
        </w:rPr>
      </w:pPr>
    </w:p>
    <w:p w:rsidR="007F6A80" w:rsidRDefault="003B5A8C" w:rsidP="00225745">
      <w:pPr>
        <w:pStyle w:val="Overskrift1"/>
        <w:ind w:left="-180" w:right="-622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Ejerforhold</w:t>
      </w:r>
      <w:r w:rsidR="009466A1">
        <w:rPr>
          <w:rFonts w:ascii="Arial" w:hAnsi="Arial" w:cs="Arial"/>
          <w:i w:val="0"/>
          <w:sz w:val="20"/>
        </w:rPr>
        <w:t xml:space="preserve"> (</w:t>
      </w:r>
      <w:r>
        <w:rPr>
          <w:rFonts w:ascii="Arial" w:hAnsi="Arial" w:cs="Arial"/>
          <w:i w:val="0"/>
          <w:sz w:val="20"/>
        </w:rPr>
        <w:t xml:space="preserve">som det står hos nuværende </w:t>
      </w:r>
      <w:proofErr w:type="gramStart"/>
      <w:r w:rsidR="00C04BD5">
        <w:rPr>
          <w:rFonts w:ascii="Arial" w:hAnsi="Arial" w:cs="Arial"/>
          <w:i w:val="0"/>
          <w:sz w:val="20"/>
        </w:rPr>
        <w:t>Teleudbyder</w:t>
      </w:r>
      <w:r w:rsidR="00056DB4">
        <w:rPr>
          <w:rFonts w:ascii="Arial" w:hAnsi="Arial" w:cs="Arial"/>
          <w:i w:val="0"/>
          <w:sz w:val="20"/>
        </w:rPr>
        <w:t>,  skriv</w:t>
      </w:r>
      <w:proofErr w:type="gramEnd"/>
      <w:r w:rsidR="00056DB4">
        <w:rPr>
          <w:rFonts w:ascii="Arial" w:hAnsi="Arial" w:cs="Arial"/>
          <w:i w:val="0"/>
          <w:sz w:val="20"/>
        </w:rPr>
        <w:t xml:space="preserve"> venligst tydeligt)</w:t>
      </w:r>
    </w:p>
    <w:tbl>
      <w:tblPr>
        <w:tblW w:w="10260" w:type="dxa"/>
        <w:tblInd w:w="-11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1620"/>
        <w:gridCol w:w="1620"/>
        <w:gridCol w:w="1800"/>
      </w:tblGrid>
      <w:tr w:rsidR="00260B84" w:rsidRPr="00B30C95">
        <w:trPr>
          <w:cantSplit/>
        </w:trPr>
        <w:tc>
          <w:tcPr>
            <w:tcW w:w="10260" w:type="dxa"/>
            <w:gridSpan w:val="5"/>
            <w:vAlign w:val="center"/>
          </w:tcPr>
          <w:p w:rsidR="00260B84" w:rsidRPr="00A5197E" w:rsidRDefault="00B07D7B" w:rsidP="000B2C66">
            <w:pPr>
              <w:ind w:right="-6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Navn/</w:t>
            </w:r>
            <w:r w:rsidR="008741E6" w:rsidRPr="00A5197E">
              <w:rPr>
                <w:rFonts w:ascii="Arial" w:hAnsi="Arial" w:cs="Arial"/>
                <w:sz w:val="18"/>
                <w:szCs w:val="18"/>
              </w:rPr>
              <w:t>Firmanavn</w:t>
            </w:r>
          </w:p>
          <w:p w:rsidR="000B2C66" w:rsidRPr="00A5197E" w:rsidRDefault="000B2C66" w:rsidP="000B2C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A80" w:rsidRPr="00A5197E">
        <w:trPr>
          <w:cantSplit/>
        </w:trPr>
        <w:tc>
          <w:tcPr>
            <w:tcW w:w="5220" w:type="dxa"/>
            <w:gridSpan w:val="2"/>
            <w:vAlign w:val="center"/>
          </w:tcPr>
          <w:p w:rsidR="007F6A80" w:rsidRPr="00A5197E" w:rsidRDefault="008741E6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Gade/vej</w:t>
            </w:r>
          </w:p>
          <w:p w:rsidR="00B30C95" w:rsidRPr="00A5197E" w:rsidRDefault="00B30C95" w:rsidP="00E83CFC">
            <w:pP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20" w:type="dxa"/>
            <w:vAlign w:val="center"/>
          </w:tcPr>
          <w:p w:rsidR="007F6A80" w:rsidRPr="00A5197E" w:rsidRDefault="008741E6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Husnummer</w:t>
            </w:r>
          </w:p>
          <w:p w:rsidR="007F6A80" w:rsidRPr="00A5197E" w:rsidRDefault="007F6A80" w:rsidP="00E83CFC">
            <w:pP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20" w:type="dxa"/>
            <w:vAlign w:val="center"/>
          </w:tcPr>
          <w:p w:rsidR="007F6A80" w:rsidRPr="00A5197E" w:rsidRDefault="008741E6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Etage</w:t>
            </w:r>
          </w:p>
          <w:p w:rsidR="007F6A80" w:rsidRPr="00A5197E" w:rsidRDefault="007F6A80" w:rsidP="00225745">
            <w:pPr>
              <w:ind w:right="-6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0883" w:rsidRPr="00A5197E" w:rsidRDefault="00245379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A5197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Enhed</w:t>
            </w:r>
            <w:proofErr w:type="spellEnd"/>
            <w:r w:rsidRPr="00A5197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(TH/TV/MF)</w:t>
            </w:r>
            <w:r w:rsidR="007F6A80" w:rsidRPr="00A5197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7F6A80" w:rsidRPr="00A5197E" w:rsidRDefault="007F6A80" w:rsidP="00225745">
            <w:pPr>
              <w:ind w:right="-622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F4397" w:rsidRPr="00A5197E">
        <w:tc>
          <w:tcPr>
            <w:tcW w:w="1440" w:type="dxa"/>
            <w:vAlign w:val="center"/>
          </w:tcPr>
          <w:p w:rsidR="00BF4397" w:rsidRPr="00A5197E" w:rsidRDefault="00BF4397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Postnummer</w:t>
            </w:r>
          </w:p>
          <w:p w:rsidR="00BF4397" w:rsidRPr="00A5197E" w:rsidRDefault="00BF4397" w:rsidP="00E83CFC">
            <w:pP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BF4397" w:rsidRPr="00A5197E" w:rsidRDefault="00BF4397" w:rsidP="00225745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By</w:t>
            </w:r>
          </w:p>
          <w:p w:rsidR="00BF4397" w:rsidRPr="00A5197E" w:rsidRDefault="00BF4397" w:rsidP="00225745">
            <w:pPr>
              <w:ind w:right="-6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F4397" w:rsidRDefault="00BF4397" w:rsidP="00BF4397">
      <w:pPr>
        <w:pStyle w:val="Overskrift1"/>
        <w:ind w:left="-180" w:right="-622"/>
        <w:rPr>
          <w:rFonts w:ascii="Arial" w:hAnsi="Arial" w:cs="Arial"/>
          <w:i w:val="0"/>
          <w:sz w:val="20"/>
        </w:rPr>
      </w:pPr>
    </w:p>
    <w:p w:rsidR="00BF4397" w:rsidRDefault="00E4260A" w:rsidP="00BF4397">
      <w:pPr>
        <w:pStyle w:val="Overskrift1"/>
        <w:ind w:left="-180" w:right="-622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Kontakt i forbindelse med portering</w:t>
      </w:r>
    </w:p>
    <w:tbl>
      <w:tblPr>
        <w:tblW w:w="10260" w:type="dxa"/>
        <w:tblInd w:w="-11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4680"/>
      </w:tblGrid>
      <w:tr w:rsidR="00712425" w:rsidRPr="00A5197E" w:rsidTr="00712425">
        <w:tc>
          <w:tcPr>
            <w:tcW w:w="3240" w:type="dxa"/>
            <w:vAlign w:val="center"/>
          </w:tcPr>
          <w:p w:rsidR="00712425" w:rsidRPr="00A5197E" w:rsidRDefault="00712425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ontaktperson</w:t>
            </w:r>
          </w:p>
          <w:p w:rsidR="00712425" w:rsidRPr="00A5197E" w:rsidRDefault="00712425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712425" w:rsidRPr="00A5197E" w:rsidRDefault="00712425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Telefonnummer</w:t>
            </w:r>
          </w:p>
          <w:p w:rsidR="00712425" w:rsidRPr="00A5197E" w:rsidRDefault="00712425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712425" w:rsidRPr="00A5197E" w:rsidRDefault="00712425" w:rsidP="00CC763C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712425">
              <w:rPr>
                <w:rFonts w:ascii="Arial" w:hAnsi="Arial" w:cs="Arial"/>
                <w:color w:val="000000"/>
                <w:sz w:val="12"/>
                <w:szCs w:val="12"/>
              </w:rPr>
              <w:t xml:space="preserve"> (Til fakturering)</w:t>
            </w:r>
          </w:p>
          <w:p w:rsidR="00712425" w:rsidRPr="00A5197E" w:rsidRDefault="00712425" w:rsidP="00CC763C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F238E" w:rsidRDefault="00EF238E" w:rsidP="00A12FB4">
      <w:pPr>
        <w:pStyle w:val="Overskrift1"/>
        <w:ind w:right="-622"/>
        <w:rPr>
          <w:rFonts w:ascii="Arial" w:hAnsi="Arial" w:cs="Arial"/>
          <w:i w:val="0"/>
          <w:sz w:val="20"/>
        </w:rPr>
      </w:pPr>
    </w:p>
    <w:p w:rsidR="00EF238E" w:rsidRDefault="00EF238E" w:rsidP="00EF238E">
      <w:pPr>
        <w:pStyle w:val="Overskrift1"/>
        <w:ind w:left="-180" w:right="-622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Numre til portering</w:t>
      </w:r>
      <w:r w:rsidR="004F5A59">
        <w:rPr>
          <w:rFonts w:ascii="Arial" w:hAnsi="Arial" w:cs="Arial"/>
          <w:i w:val="0"/>
          <w:sz w:val="20"/>
        </w:rPr>
        <w:t xml:space="preserve"> </w:t>
      </w:r>
      <w:r w:rsidR="00A12FB4">
        <w:rPr>
          <w:rFonts w:ascii="Arial" w:hAnsi="Arial" w:cs="Arial"/>
          <w:i w:val="0"/>
          <w:sz w:val="20"/>
        </w:rPr>
        <w:t xml:space="preserve">      </w:t>
      </w:r>
    </w:p>
    <w:tbl>
      <w:tblPr>
        <w:tblW w:w="10260" w:type="dxa"/>
        <w:tblInd w:w="-1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4680"/>
      </w:tblGrid>
      <w:tr w:rsidR="00A12FB4" w:rsidRPr="00A5197E" w:rsidTr="00E67165">
        <w:trPr>
          <w:cantSplit/>
          <w:trHeight w:val="225"/>
        </w:trPr>
        <w:tc>
          <w:tcPr>
            <w:tcW w:w="32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A5197E" w:rsidRDefault="00A12FB4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Hovednummer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A5197E" w:rsidRDefault="00A12FB4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Ekstra numre</w:t>
            </w:r>
          </w:p>
        </w:tc>
        <w:tc>
          <w:tcPr>
            <w:tcW w:w="46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A5197E" w:rsidRDefault="00A12FB4" w:rsidP="00275E09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97E">
              <w:rPr>
                <w:rFonts w:ascii="Arial" w:hAnsi="Arial" w:cs="Arial"/>
                <w:color w:val="000000"/>
                <w:sz w:val="18"/>
                <w:szCs w:val="18"/>
              </w:rPr>
              <w:t>DDI-nummerserie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(r)</w:t>
            </w:r>
          </w:p>
        </w:tc>
      </w:tr>
      <w:tr w:rsidR="00A12FB4" w:rsidRPr="00A5197E" w:rsidTr="00E67165">
        <w:trPr>
          <w:cantSplit/>
          <w:trHeight w:val="786"/>
        </w:trPr>
        <w:tc>
          <w:tcPr>
            <w:tcW w:w="32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847364" w:rsidRDefault="00A12FB4" w:rsidP="0084736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8F2F4D" w:rsidRDefault="00A12FB4" w:rsidP="00275E09">
            <w:pPr>
              <w:ind w:right="-622"/>
              <w:rPr>
                <w:rFonts w:ascii="Arial" w:hAnsi="Arial" w:cs="Arial"/>
                <w:color w:val="000000"/>
              </w:rPr>
            </w:pPr>
          </w:p>
        </w:tc>
        <w:tc>
          <w:tcPr>
            <w:tcW w:w="468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12FB4" w:rsidRPr="008F2F4D" w:rsidRDefault="00A12FB4" w:rsidP="00275E09">
            <w:pPr>
              <w:ind w:right="-622"/>
              <w:rPr>
                <w:rFonts w:ascii="Arial" w:hAnsi="Arial" w:cs="Arial"/>
                <w:color w:val="000000"/>
              </w:rPr>
            </w:pPr>
          </w:p>
        </w:tc>
      </w:tr>
    </w:tbl>
    <w:p w:rsidR="00EF238E" w:rsidRDefault="00EF238E" w:rsidP="00FC1C12">
      <w:pPr>
        <w:ind w:left="-180"/>
        <w:rPr>
          <w:rFonts w:ascii="Arial" w:hAnsi="Arial" w:cs="Arial"/>
          <w:sz w:val="16"/>
          <w:szCs w:val="16"/>
        </w:rPr>
      </w:pPr>
    </w:p>
    <w:p w:rsidR="00FE76DC" w:rsidRDefault="00FE76DC" w:rsidP="00FE76DC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Nuværende </w:t>
      </w:r>
      <w:proofErr w:type="gramStart"/>
      <w:r>
        <w:rPr>
          <w:rFonts w:ascii="Arial" w:hAnsi="Arial" w:cs="Arial"/>
          <w:b/>
        </w:rPr>
        <w:t>Teleudbyder</w:t>
      </w:r>
      <w:r w:rsidR="007A4F5D">
        <w:rPr>
          <w:rFonts w:ascii="Arial" w:hAnsi="Arial" w:cs="Arial"/>
          <w:b/>
        </w:rPr>
        <w:t xml:space="preserve">  </w:t>
      </w:r>
      <w:r w:rsidR="007A4F5D" w:rsidRPr="007A4F5D">
        <w:rPr>
          <w:rFonts w:ascii="Arial" w:hAnsi="Arial" w:cs="Arial"/>
          <w:sz w:val="16"/>
          <w:szCs w:val="16"/>
        </w:rPr>
        <w:t>(</w:t>
      </w:r>
      <w:proofErr w:type="gramEnd"/>
      <w:r w:rsidR="007A4F5D" w:rsidRPr="007A4F5D">
        <w:rPr>
          <w:rFonts w:ascii="Arial" w:hAnsi="Arial" w:cs="Arial"/>
          <w:sz w:val="16"/>
          <w:szCs w:val="16"/>
        </w:rPr>
        <w:t>sæt kryds)</w:t>
      </w:r>
    </w:p>
    <w:tbl>
      <w:tblPr>
        <w:tblW w:w="10260" w:type="dxa"/>
        <w:tblInd w:w="-1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7380"/>
      </w:tblGrid>
      <w:tr w:rsidR="00A12FB4" w:rsidRPr="00AC5C4E" w:rsidTr="00A12FB4">
        <w:trPr>
          <w:cantSplit/>
          <w:trHeight w:val="225"/>
        </w:trPr>
        <w:tc>
          <w:tcPr>
            <w:tcW w:w="900" w:type="dxa"/>
            <w:vAlign w:val="center"/>
          </w:tcPr>
          <w:bookmarkStart w:id="0" w:name="Check1"/>
          <w:p w:rsidR="00A12FB4" w:rsidRPr="00AC5C4E" w:rsidRDefault="00A12FB4" w:rsidP="00582528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AC5C4E">
              <w:rPr>
                <w:rFonts w:ascii="Arial" w:hAnsi="Arial" w:cs="Arial"/>
                <w:color w:val="000000"/>
              </w:rPr>
              <w:t xml:space="preserve"> TDC  </w:t>
            </w:r>
          </w:p>
        </w:tc>
        <w:tc>
          <w:tcPr>
            <w:tcW w:w="900" w:type="dxa"/>
            <w:vAlign w:val="center"/>
          </w:tcPr>
          <w:p w:rsidR="00A12FB4" w:rsidRPr="00AC5C4E" w:rsidRDefault="00A12FB4" w:rsidP="00582528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Telia</w:t>
            </w:r>
          </w:p>
        </w:tc>
        <w:tc>
          <w:tcPr>
            <w:tcW w:w="1080" w:type="dxa"/>
            <w:vAlign w:val="center"/>
          </w:tcPr>
          <w:p w:rsidR="00A12FB4" w:rsidRPr="00AC5C4E" w:rsidRDefault="00A12FB4" w:rsidP="00582528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Telenor</w:t>
            </w:r>
          </w:p>
        </w:tc>
        <w:tc>
          <w:tcPr>
            <w:tcW w:w="7380" w:type="dxa"/>
            <w:vAlign w:val="center"/>
          </w:tcPr>
          <w:p w:rsidR="00A12FB4" w:rsidRPr="00AC5C4E" w:rsidRDefault="00A12FB4" w:rsidP="00582528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Andet:  </w:t>
            </w:r>
          </w:p>
        </w:tc>
      </w:tr>
    </w:tbl>
    <w:p w:rsidR="00EF238E" w:rsidRPr="00A565C4" w:rsidRDefault="00A565C4" w:rsidP="00FC1C12">
      <w:pPr>
        <w:ind w:left="-180"/>
        <w:rPr>
          <w:rFonts w:ascii="Arial" w:hAnsi="Arial" w:cs="Arial"/>
          <w:sz w:val="14"/>
          <w:szCs w:val="14"/>
        </w:rPr>
      </w:pP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Pr="00A565C4">
        <w:rPr>
          <w:rFonts w:ascii="Arial" w:hAnsi="Arial" w:cs="Arial"/>
          <w:sz w:val="14"/>
          <w:szCs w:val="14"/>
        </w:rPr>
        <w:tab/>
      </w:r>
      <w:r w:rsidR="00FF731D">
        <w:rPr>
          <w:rFonts w:ascii="Arial" w:hAnsi="Arial" w:cs="Arial"/>
          <w:sz w:val="14"/>
          <w:szCs w:val="14"/>
        </w:rPr>
        <w:t xml:space="preserve">         </w:t>
      </w:r>
      <w:r w:rsidRPr="00A565C4">
        <w:rPr>
          <w:rFonts w:ascii="Arial" w:hAnsi="Arial" w:cs="Arial"/>
          <w:sz w:val="14"/>
          <w:szCs w:val="14"/>
        </w:rPr>
        <w:t>(venligst oplys hvilket teleselskab)</w:t>
      </w:r>
    </w:p>
    <w:p w:rsidR="007A4F5D" w:rsidRDefault="007A4F5D" w:rsidP="007A4F5D">
      <w:pPr>
        <w:pStyle w:val="Overskrift1"/>
        <w:ind w:left="-180" w:right="-622"/>
        <w:rPr>
          <w:rFonts w:ascii="Arial" w:hAnsi="Arial" w:cs="Arial"/>
          <w:i w:val="0"/>
          <w:sz w:val="20"/>
        </w:rPr>
      </w:pPr>
    </w:p>
    <w:p w:rsidR="007A4F5D" w:rsidRPr="00FC1C12" w:rsidRDefault="007A4F5D" w:rsidP="007A4F5D">
      <w:pPr>
        <w:pStyle w:val="Overskrift1"/>
        <w:ind w:left="-180" w:right="-622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Konto-/kontraktnummer</w:t>
      </w:r>
    </w:p>
    <w:tbl>
      <w:tblPr>
        <w:tblW w:w="10263" w:type="dxa"/>
        <w:tblInd w:w="-11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7A4F5D" w:rsidRPr="00245379">
        <w:trPr>
          <w:trHeight w:val="162"/>
        </w:trPr>
        <w:tc>
          <w:tcPr>
            <w:tcW w:w="10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A4F5D" w:rsidRPr="007A4F5D" w:rsidRDefault="007A4F5D" w:rsidP="007A4F5D">
            <w:pPr>
              <w:tabs>
                <w:tab w:val="left" w:pos="9195"/>
              </w:tabs>
              <w:ind w:right="-622"/>
              <w:rPr>
                <w:rFonts w:ascii="Arial" w:hAnsi="Arial" w:cs="Arial"/>
                <w:color w:val="000000"/>
              </w:rPr>
            </w:pPr>
          </w:p>
        </w:tc>
      </w:tr>
    </w:tbl>
    <w:p w:rsidR="00FE76DC" w:rsidRDefault="00FE76DC" w:rsidP="00FC1C12">
      <w:pPr>
        <w:ind w:left="-180"/>
        <w:rPr>
          <w:rFonts w:ascii="Arial" w:hAnsi="Arial" w:cs="Arial"/>
          <w:sz w:val="12"/>
          <w:szCs w:val="12"/>
        </w:rPr>
      </w:pPr>
    </w:p>
    <w:p w:rsidR="007A4F5D" w:rsidRPr="004F5A59" w:rsidRDefault="007A4F5D" w:rsidP="00FC1C12">
      <w:pPr>
        <w:ind w:left="-180"/>
        <w:rPr>
          <w:rFonts w:ascii="Arial" w:hAnsi="Arial" w:cs="Arial"/>
          <w:sz w:val="12"/>
          <w:szCs w:val="12"/>
        </w:rPr>
      </w:pPr>
    </w:p>
    <w:p w:rsidR="00E64928" w:rsidRPr="007A4F5D" w:rsidRDefault="00E64928" w:rsidP="00FC1C12">
      <w:pPr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Oplysningen </w:t>
      </w:r>
      <w:proofErr w:type="gramStart"/>
      <w:r>
        <w:rPr>
          <w:rFonts w:ascii="Arial" w:hAnsi="Arial" w:cs="Arial"/>
          <w:b/>
        </w:rPr>
        <w:t>118</w:t>
      </w:r>
      <w:r w:rsidR="007A4F5D">
        <w:rPr>
          <w:rFonts w:ascii="Arial" w:hAnsi="Arial" w:cs="Arial"/>
          <w:b/>
        </w:rPr>
        <w:t xml:space="preserve">  </w:t>
      </w:r>
      <w:r w:rsidR="007A4F5D" w:rsidRPr="007A4F5D">
        <w:rPr>
          <w:rFonts w:ascii="Arial" w:hAnsi="Arial" w:cs="Arial"/>
          <w:sz w:val="16"/>
          <w:szCs w:val="16"/>
        </w:rPr>
        <w:t>(</w:t>
      </w:r>
      <w:proofErr w:type="gramEnd"/>
      <w:r w:rsidR="0043028F" w:rsidRPr="007A4F5D">
        <w:rPr>
          <w:rFonts w:ascii="Arial" w:hAnsi="Arial" w:cs="Arial"/>
          <w:sz w:val="16"/>
          <w:szCs w:val="16"/>
        </w:rPr>
        <w:t xml:space="preserve">Sæt kryds, om Hovednr. / Fax nr. ønskes oplyst, være Hemmeligt eller </w:t>
      </w:r>
      <w:proofErr w:type="gramStart"/>
      <w:r w:rsidR="0043028F" w:rsidRPr="007A4F5D">
        <w:rPr>
          <w:rFonts w:ascii="Arial" w:hAnsi="Arial" w:cs="Arial"/>
          <w:sz w:val="16"/>
          <w:szCs w:val="16"/>
        </w:rPr>
        <w:t>Udeladt</w:t>
      </w:r>
      <w:r w:rsidR="00A565C4" w:rsidRPr="007A4F5D">
        <w:rPr>
          <w:rFonts w:ascii="Arial" w:hAnsi="Arial" w:cs="Arial"/>
          <w:sz w:val="16"/>
          <w:szCs w:val="16"/>
        </w:rPr>
        <w:t xml:space="preserve"> </w:t>
      </w:r>
      <w:r w:rsidR="0043028F" w:rsidRPr="007A4F5D">
        <w:rPr>
          <w:rFonts w:ascii="Arial" w:hAnsi="Arial" w:cs="Arial"/>
          <w:sz w:val="16"/>
          <w:szCs w:val="16"/>
        </w:rPr>
        <w:t>!</w:t>
      </w:r>
      <w:proofErr w:type="gramEnd"/>
      <w:r w:rsidR="007A4F5D">
        <w:rPr>
          <w:rFonts w:ascii="Arial" w:hAnsi="Arial" w:cs="Arial"/>
          <w:sz w:val="16"/>
          <w:szCs w:val="16"/>
        </w:rPr>
        <w:t>)</w:t>
      </w:r>
    </w:p>
    <w:tbl>
      <w:tblPr>
        <w:tblW w:w="10260" w:type="dxa"/>
        <w:tblInd w:w="-1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360"/>
        <w:gridCol w:w="4860"/>
      </w:tblGrid>
      <w:tr w:rsidR="0043028F" w:rsidRPr="00E64928">
        <w:trPr>
          <w:cantSplit/>
          <w:trHeight w:val="225"/>
        </w:trPr>
        <w:tc>
          <w:tcPr>
            <w:tcW w:w="5040" w:type="dxa"/>
            <w:gridSpan w:val="2"/>
            <w:vAlign w:val="center"/>
          </w:tcPr>
          <w:p w:rsidR="0043028F" w:rsidRPr="00E64928" w:rsidRDefault="0043028F" w:rsidP="00865DB1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4928">
              <w:rPr>
                <w:rFonts w:ascii="Arial" w:hAnsi="Arial" w:cs="Arial"/>
                <w:color w:val="000000"/>
                <w:sz w:val="18"/>
                <w:szCs w:val="18"/>
              </w:rPr>
              <w:t>Hovednummer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Oplyses: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Hemmeligt: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Udeladt: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3028F" w:rsidRPr="00E64928" w:rsidRDefault="0043028F" w:rsidP="00865DB1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="0043028F" w:rsidRPr="00E64928" w:rsidRDefault="0043028F" w:rsidP="00865DB1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Fax nummer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Oplyses: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Hemmeligt: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Udeladt: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4232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C6F17" w:rsidRPr="00E64928">
        <w:trPr>
          <w:cantSplit/>
          <w:trHeight w:val="284"/>
        </w:trPr>
        <w:tc>
          <w:tcPr>
            <w:tcW w:w="1980" w:type="dxa"/>
            <w:vAlign w:val="center"/>
          </w:tcPr>
          <w:p w:rsidR="00FC6F17" w:rsidRDefault="00FC6F17" w:rsidP="00865DB1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F17">
              <w:rPr>
                <w:rFonts w:ascii="Arial" w:hAnsi="Arial" w:cs="Arial"/>
                <w:b/>
              </w:rPr>
              <w:t>Stilling/Branche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80" w:type="dxa"/>
            <w:gridSpan w:val="3"/>
            <w:vAlign w:val="center"/>
          </w:tcPr>
          <w:p w:rsidR="00FC6F17" w:rsidRDefault="00FC6F17" w:rsidP="00865DB1">
            <w:pPr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C6F17" w:rsidRPr="004F5A59" w:rsidRDefault="00FC6F17" w:rsidP="00FC1C12">
      <w:pPr>
        <w:ind w:left="-180"/>
        <w:rPr>
          <w:rFonts w:ascii="Arial" w:hAnsi="Arial" w:cs="Arial"/>
          <w:b/>
          <w:sz w:val="16"/>
          <w:szCs w:val="16"/>
        </w:rPr>
      </w:pPr>
    </w:p>
    <w:p w:rsidR="00A565C4" w:rsidRDefault="00B07D7B" w:rsidP="00A565C4">
      <w:pPr>
        <w:ind w:left="-1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</w:rPr>
        <w:t xml:space="preserve">De Gule Sider, ønskes </w:t>
      </w:r>
      <w:proofErr w:type="gramStart"/>
      <w:r>
        <w:rPr>
          <w:rFonts w:ascii="Arial" w:hAnsi="Arial" w:cs="Arial"/>
          <w:b/>
        </w:rPr>
        <w:t>optagelse ?</w:t>
      </w:r>
      <w:proofErr w:type="gramEnd"/>
      <w:r>
        <w:rPr>
          <w:rFonts w:ascii="Arial" w:hAnsi="Arial" w:cs="Arial"/>
          <w:b/>
        </w:rPr>
        <w:t xml:space="preserve"> </w:t>
      </w:r>
      <w:r w:rsidRPr="008F2F4D">
        <w:rPr>
          <w:rFonts w:ascii="Arial" w:hAnsi="Arial" w:cs="Arial"/>
          <w:sz w:val="18"/>
          <w:szCs w:val="18"/>
        </w:rPr>
        <w:t>(sæt kryds)</w:t>
      </w:r>
      <w:r w:rsidR="00A565C4">
        <w:rPr>
          <w:rFonts w:ascii="Arial" w:hAnsi="Arial" w:cs="Arial"/>
          <w:sz w:val="18"/>
          <w:szCs w:val="18"/>
        </w:rPr>
        <w:tab/>
      </w:r>
      <w:r w:rsidRPr="008F2F4D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842323">
        <w:rPr>
          <w:rFonts w:ascii="Arial" w:hAnsi="Arial" w:cs="Arial"/>
          <w:color w:val="000000"/>
          <w:sz w:val="18"/>
          <w:szCs w:val="18"/>
        </w:rPr>
      </w:r>
      <w:r w:rsidR="00842323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 xml:space="preserve">      Nej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842323">
        <w:rPr>
          <w:rFonts w:ascii="Arial" w:hAnsi="Arial" w:cs="Arial"/>
          <w:color w:val="000000"/>
          <w:sz w:val="18"/>
          <w:szCs w:val="18"/>
        </w:rPr>
      </w:r>
      <w:r w:rsidR="00842323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4F5A59" w:rsidRPr="004F5A59" w:rsidRDefault="004F5A59" w:rsidP="00A565C4">
      <w:pPr>
        <w:ind w:left="-180"/>
        <w:rPr>
          <w:rFonts w:ascii="Arial" w:hAnsi="Arial" w:cs="Arial"/>
          <w:color w:val="000000"/>
          <w:sz w:val="6"/>
          <w:szCs w:val="6"/>
        </w:rPr>
      </w:pPr>
    </w:p>
    <w:p w:rsidR="00A565C4" w:rsidRDefault="00A565C4" w:rsidP="00A565C4">
      <w:pPr>
        <w:ind w:left="-180"/>
        <w:rPr>
          <w:rFonts w:ascii="Arial" w:hAnsi="Arial" w:cs="Arial"/>
          <w:color w:val="000000"/>
          <w:sz w:val="16"/>
          <w:szCs w:val="16"/>
        </w:rPr>
      </w:pPr>
      <w:r w:rsidRPr="00C93B1A">
        <w:rPr>
          <w:rFonts w:ascii="Arial" w:hAnsi="Arial" w:cs="Arial"/>
          <w:color w:val="000000"/>
          <w:sz w:val="16"/>
          <w:szCs w:val="16"/>
        </w:rPr>
        <w:t>(</w:t>
      </w:r>
      <w:r w:rsidR="004F5A59">
        <w:rPr>
          <w:rFonts w:ascii="Arial" w:hAnsi="Arial" w:cs="Arial"/>
          <w:color w:val="000000"/>
          <w:sz w:val="16"/>
          <w:szCs w:val="16"/>
        </w:rPr>
        <w:t>H</w:t>
      </w:r>
      <w:r w:rsidRPr="00C93B1A">
        <w:rPr>
          <w:rFonts w:ascii="Arial" w:hAnsi="Arial" w:cs="Arial"/>
          <w:color w:val="000000"/>
          <w:sz w:val="16"/>
          <w:szCs w:val="16"/>
        </w:rPr>
        <w:t>vis Hemmelig</w:t>
      </w:r>
      <w:r>
        <w:rPr>
          <w:rFonts w:ascii="Arial" w:hAnsi="Arial" w:cs="Arial"/>
          <w:color w:val="000000"/>
          <w:sz w:val="16"/>
          <w:szCs w:val="16"/>
        </w:rPr>
        <w:t>t</w:t>
      </w:r>
      <w:r w:rsidRPr="00C93B1A">
        <w:rPr>
          <w:rFonts w:ascii="Arial" w:hAnsi="Arial" w:cs="Arial"/>
          <w:color w:val="000000"/>
          <w:sz w:val="16"/>
          <w:szCs w:val="16"/>
        </w:rPr>
        <w:t xml:space="preserve"> er valg </w:t>
      </w:r>
      <w:r>
        <w:rPr>
          <w:rFonts w:ascii="Arial" w:hAnsi="Arial" w:cs="Arial"/>
          <w:color w:val="000000"/>
          <w:sz w:val="16"/>
          <w:szCs w:val="16"/>
        </w:rPr>
        <w:t xml:space="preserve">ovenfor </w:t>
      </w:r>
      <w:r w:rsidR="0043028F">
        <w:rPr>
          <w:rFonts w:ascii="Arial" w:hAnsi="Arial" w:cs="Arial"/>
          <w:color w:val="000000"/>
          <w:sz w:val="16"/>
          <w:szCs w:val="16"/>
        </w:rPr>
        <w:t xml:space="preserve">under 118, </w:t>
      </w:r>
      <w:r w:rsidRPr="00C93B1A">
        <w:rPr>
          <w:rFonts w:ascii="Arial" w:hAnsi="Arial" w:cs="Arial"/>
          <w:color w:val="000000"/>
          <w:sz w:val="16"/>
          <w:szCs w:val="16"/>
        </w:rPr>
        <w:t>optages n</w:t>
      </w:r>
      <w:r w:rsidR="004F5A59">
        <w:rPr>
          <w:rFonts w:ascii="Arial" w:hAnsi="Arial" w:cs="Arial"/>
          <w:color w:val="000000"/>
          <w:sz w:val="16"/>
          <w:szCs w:val="16"/>
        </w:rPr>
        <w:t>um</w:t>
      </w:r>
      <w:r w:rsidRPr="00C93B1A">
        <w:rPr>
          <w:rFonts w:ascii="Arial" w:hAnsi="Arial" w:cs="Arial"/>
          <w:color w:val="000000"/>
          <w:sz w:val="16"/>
          <w:szCs w:val="16"/>
        </w:rPr>
        <w:t>r</w:t>
      </w:r>
      <w:r w:rsidR="004F5A59">
        <w:rPr>
          <w:rFonts w:ascii="Arial" w:hAnsi="Arial" w:cs="Arial"/>
          <w:color w:val="000000"/>
          <w:sz w:val="16"/>
          <w:szCs w:val="16"/>
        </w:rPr>
        <w:t>e</w:t>
      </w:r>
      <w:r w:rsidRPr="00C93B1A">
        <w:rPr>
          <w:rFonts w:ascii="Arial" w:hAnsi="Arial" w:cs="Arial"/>
          <w:color w:val="000000"/>
          <w:sz w:val="16"/>
          <w:szCs w:val="16"/>
        </w:rPr>
        <w:t xml:space="preserve"> ikke hos </w:t>
      </w:r>
      <w:r w:rsidR="00A12FB4">
        <w:rPr>
          <w:rFonts w:ascii="Arial" w:hAnsi="Arial" w:cs="Arial"/>
          <w:color w:val="000000"/>
          <w:sz w:val="16"/>
          <w:szCs w:val="16"/>
        </w:rPr>
        <w:t>De Gule Sider</w:t>
      </w:r>
      <w:r w:rsidRPr="00C93B1A">
        <w:rPr>
          <w:rFonts w:ascii="Arial" w:hAnsi="Arial" w:cs="Arial"/>
          <w:color w:val="000000"/>
          <w:sz w:val="16"/>
          <w:szCs w:val="16"/>
        </w:rPr>
        <w:t>)</w:t>
      </w:r>
    </w:p>
    <w:p w:rsidR="004F5A59" w:rsidRDefault="004F5A59" w:rsidP="00A565C4">
      <w:pPr>
        <w:ind w:left="-180"/>
        <w:rPr>
          <w:rFonts w:ascii="Arial" w:hAnsi="Arial" w:cs="Arial"/>
          <w:color w:val="000000"/>
          <w:sz w:val="16"/>
          <w:szCs w:val="16"/>
        </w:rPr>
      </w:pPr>
    </w:p>
    <w:p w:rsidR="004F5A59" w:rsidRPr="004F5A59" w:rsidRDefault="004F5A59" w:rsidP="00A565C4">
      <w:pPr>
        <w:ind w:left="-180"/>
        <w:rPr>
          <w:rFonts w:ascii="Arial" w:hAnsi="Arial" w:cs="Arial"/>
          <w:color w:val="000000"/>
          <w:sz w:val="16"/>
          <w:szCs w:val="16"/>
        </w:rPr>
      </w:pPr>
      <w:r w:rsidRPr="004F5A59">
        <w:rPr>
          <w:rFonts w:ascii="Arial" w:hAnsi="Arial" w:cs="Arial"/>
          <w:color w:val="000000"/>
          <w:sz w:val="16"/>
          <w:szCs w:val="16"/>
        </w:rPr>
        <w:t xml:space="preserve">Vi gør opmærksom på, at det </w:t>
      </w:r>
      <w:r w:rsidRPr="004F5A59">
        <w:rPr>
          <w:rFonts w:ascii="Arial" w:hAnsi="Arial" w:cs="Arial"/>
          <w:color w:val="000000"/>
          <w:sz w:val="16"/>
          <w:szCs w:val="16"/>
          <w:u w:val="single"/>
        </w:rPr>
        <w:t>kun</w:t>
      </w:r>
      <w:r w:rsidRPr="004F5A59">
        <w:rPr>
          <w:rFonts w:ascii="Arial" w:hAnsi="Arial" w:cs="Arial"/>
          <w:color w:val="000000"/>
          <w:sz w:val="16"/>
          <w:szCs w:val="16"/>
        </w:rPr>
        <w:t xml:space="preserve"> er numre som er porteret </w:t>
      </w:r>
      <w:r w:rsidR="0070477A">
        <w:rPr>
          <w:rFonts w:ascii="Arial" w:hAnsi="Arial" w:cs="Arial"/>
          <w:color w:val="000000"/>
          <w:sz w:val="16"/>
          <w:szCs w:val="16"/>
        </w:rPr>
        <w:t xml:space="preserve">til </w:t>
      </w:r>
      <w:r w:rsidR="00A12FB4">
        <w:rPr>
          <w:rFonts w:ascii="Arial" w:hAnsi="Arial" w:cs="Arial"/>
          <w:color w:val="000000"/>
          <w:sz w:val="16"/>
          <w:szCs w:val="16"/>
        </w:rPr>
        <w:t>NetTel</w:t>
      </w:r>
      <w:r w:rsidRPr="004F5A59">
        <w:rPr>
          <w:rFonts w:ascii="Arial" w:hAnsi="Arial" w:cs="Arial"/>
          <w:color w:val="000000"/>
          <w:sz w:val="16"/>
          <w:szCs w:val="16"/>
        </w:rPr>
        <w:t xml:space="preserve">, som vi kan indrapportere til </w:t>
      </w:r>
      <w:proofErr w:type="gramStart"/>
      <w:r w:rsidRPr="004F5A59">
        <w:rPr>
          <w:rFonts w:ascii="Arial" w:hAnsi="Arial" w:cs="Arial"/>
          <w:color w:val="000000"/>
          <w:sz w:val="16"/>
          <w:szCs w:val="16"/>
        </w:rPr>
        <w:t>ovenstående !</w:t>
      </w:r>
      <w:proofErr w:type="gramEnd"/>
    </w:p>
    <w:p w:rsidR="00A5197E" w:rsidRDefault="00A5197E" w:rsidP="00FC1C12">
      <w:pPr>
        <w:ind w:left="-180"/>
        <w:rPr>
          <w:rFonts w:ascii="Arial" w:hAnsi="Arial" w:cs="Arial"/>
          <w:b/>
          <w:sz w:val="16"/>
          <w:szCs w:val="16"/>
        </w:rPr>
      </w:pPr>
    </w:p>
    <w:p w:rsidR="00A12FB4" w:rsidRDefault="00A12FB4" w:rsidP="00A12FB4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Nuværende </w:t>
      </w:r>
      <w:proofErr w:type="gramStart"/>
      <w:r>
        <w:rPr>
          <w:rFonts w:ascii="Arial" w:hAnsi="Arial" w:cs="Arial"/>
          <w:b/>
        </w:rPr>
        <w:t xml:space="preserve">Teleudbyder  </w:t>
      </w:r>
      <w:r w:rsidRPr="007A4F5D">
        <w:rPr>
          <w:rFonts w:ascii="Arial" w:hAnsi="Arial" w:cs="Arial"/>
          <w:sz w:val="16"/>
          <w:szCs w:val="16"/>
        </w:rPr>
        <w:t>(</w:t>
      </w:r>
      <w:proofErr w:type="gramEnd"/>
      <w:r w:rsidRPr="007A4F5D">
        <w:rPr>
          <w:rFonts w:ascii="Arial" w:hAnsi="Arial" w:cs="Arial"/>
          <w:sz w:val="16"/>
          <w:szCs w:val="16"/>
        </w:rPr>
        <w:t>sæt kryds)</w:t>
      </w:r>
    </w:p>
    <w:tbl>
      <w:tblPr>
        <w:tblW w:w="5238" w:type="pct"/>
        <w:tblInd w:w="-1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0"/>
        <w:gridCol w:w="875"/>
        <w:gridCol w:w="1209"/>
        <w:gridCol w:w="1277"/>
        <w:gridCol w:w="5955"/>
      </w:tblGrid>
      <w:tr w:rsidR="003B3333" w:rsidRPr="00AC5C4E" w:rsidTr="003B3333">
        <w:trPr>
          <w:cantSplit/>
          <w:trHeight w:val="225"/>
        </w:trPr>
        <w:tc>
          <w:tcPr>
            <w:tcW w:w="454" w:type="pct"/>
            <w:vAlign w:val="center"/>
          </w:tcPr>
          <w:p w:rsidR="003B3333" w:rsidRPr="00AC5C4E" w:rsidRDefault="003B3333" w:rsidP="00CC763C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TDC  </w:t>
            </w:r>
          </w:p>
        </w:tc>
        <w:tc>
          <w:tcPr>
            <w:tcW w:w="427" w:type="pct"/>
            <w:vAlign w:val="center"/>
          </w:tcPr>
          <w:p w:rsidR="003B3333" w:rsidRPr="00AC5C4E" w:rsidRDefault="003B3333" w:rsidP="00CC763C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Telia</w:t>
            </w:r>
          </w:p>
        </w:tc>
        <w:tc>
          <w:tcPr>
            <w:tcW w:w="590" w:type="pct"/>
            <w:vAlign w:val="center"/>
          </w:tcPr>
          <w:p w:rsidR="003B3333" w:rsidRPr="00AC5C4E" w:rsidRDefault="003B3333" w:rsidP="00CC763C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Telenor</w:t>
            </w:r>
          </w:p>
        </w:tc>
        <w:tc>
          <w:tcPr>
            <w:tcW w:w="623" w:type="pct"/>
            <w:vAlign w:val="center"/>
          </w:tcPr>
          <w:p w:rsidR="003B3333" w:rsidRPr="00AC5C4E" w:rsidRDefault="003B3333" w:rsidP="00CC763C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Full Rate</w:t>
            </w:r>
          </w:p>
        </w:tc>
        <w:tc>
          <w:tcPr>
            <w:tcW w:w="2906" w:type="pct"/>
            <w:vAlign w:val="center"/>
          </w:tcPr>
          <w:p w:rsidR="003B3333" w:rsidRPr="00AC5C4E" w:rsidRDefault="003B3333" w:rsidP="00CC763C">
            <w:pPr>
              <w:ind w:right="-622"/>
              <w:rPr>
                <w:rFonts w:ascii="Arial" w:hAnsi="Arial" w:cs="Arial"/>
                <w:color w:val="000000"/>
              </w:rPr>
            </w:pPr>
            <w:r w:rsidRPr="00AC5C4E">
              <w:rPr>
                <w:rFonts w:ascii="Arial" w:hAnsi="Arial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4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42323">
              <w:rPr>
                <w:rFonts w:ascii="Arial" w:hAnsi="Arial" w:cs="Arial"/>
                <w:color w:val="000000"/>
              </w:rPr>
            </w:r>
            <w:r w:rsidR="00842323">
              <w:rPr>
                <w:rFonts w:ascii="Arial" w:hAnsi="Arial" w:cs="Arial"/>
                <w:color w:val="000000"/>
              </w:rPr>
              <w:fldChar w:fldCharType="separate"/>
            </w:r>
            <w:r w:rsidRPr="00AC5C4E">
              <w:rPr>
                <w:rFonts w:ascii="Arial" w:hAnsi="Arial" w:cs="Arial"/>
                <w:color w:val="000000"/>
              </w:rPr>
              <w:fldChar w:fldCharType="end"/>
            </w:r>
            <w:r w:rsidRPr="00AC5C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Andet:</w:t>
            </w:r>
          </w:p>
        </w:tc>
      </w:tr>
    </w:tbl>
    <w:p w:rsidR="00A12FB4" w:rsidRPr="00E64928" w:rsidRDefault="00A12FB4" w:rsidP="00FC1C12">
      <w:pPr>
        <w:ind w:left="-180"/>
        <w:rPr>
          <w:rFonts w:ascii="Arial" w:hAnsi="Arial" w:cs="Arial"/>
          <w:b/>
          <w:sz w:val="16"/>
          <w:szCs w:val="16"/>
        </w:rPr>
      </w:pPr>
    </w:p>
    <w:p w:rsidR="00C60270" w:rsidRPr="00FC1C12" w:rsidRDefault="00185A5B" w:rsidP="00FC1C12">
      <w:pPr>
        <w:pStyle w:val="Overskrift1"/>
        <w:ind w:left="-180" w:right="-622"/>
        <w:rPr>
          <w:rFonts w:ascii="Arial" w:hAnsi="Arial" w:cs="Arial"/>
          <w:i w:val="0"/>
          <w:sz w:val="20"/>
        </w:rPr>
      </w:pPr>
      <w:bookmarkStart w:id="1" w:name="OLE_LINK1"/>
      <w:bookmarkStart w:id="2" w:name="OLE_LINK2"/>
      <w:r w:rsidRPr="00FC1C12">
        <w:rPr>
          <w:rFonts w:ascii="Arial" w:hAnsi="Arial" w:cs="Arial"/>
          <w:i w:val="0"/>
          <w:sz w:val="20"/>
        </w:rPr>
        <w:t>Bemærkninger</w:t>
      </w:r>
      <w:bookmarkEnd w:id="1"/>
      <w:bookmarkEnd w:id="2"/>
    </w:p>
    <w:tbl>
      <w:tblPr>
        <w:tblW w:w="10263" w:type="dxa"/>
        <w:tblInd w:w="-11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3"/>
      </w:tblGrid>
      <w:tr w:rsidR="00C60270" w:rsidRPr="00245379">
        <w:trPr>
          <w:trHeight w:val="1072"/>
        </w:trPr>
        <w:tc>
          <w:tcPr>
            <w:tcW w:w="10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B4D0D" w:rsidRPr="00FC1C12" w:rsidRDefault="007B4D0D" w:rsidP="00CF1A08">
            <w:pPr>
              <w:tabs>
                <w:tab w:val="left" w:pos="9195"/>
              </w:tabs>
              <w:ind w:right="-6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F238E" w:rsidRDefault="00EF238E" w:rsidP="0027699E">
      <w:pPr>
        <w:ind w:left="-180"/>
        <w:rPr>
          <w:rFonts w:ascii="Arial" w:hAnsi="Arial" w:cs="Arial"/>
          <w:sz w:val="16"/>
          <w:szCs w:val="16"/>
        </w:rPr>
      </w:pPr>
    </w:p>
    <w:p w:rsidR="0027699E" w:rsidRPr="00A303D5" w:rsidRDefault="0027699E" w:rsidP="00712425">
      <w:pPr>
        <w:pStyle w:val="Brdtekst2"/>
        <w:ind w:left="-180"/>
        <w:rPr>
          <w:rFonts w:ascii="Arial" w:hAnsi="Arial" w:cs="Arial"/>
          <w:i w:val="0"/>
          <w:color w:val="000000"/>
          <w:szCs w:val="16"/>
        </w:rPr>
      </w:pPr>
      <w:r w:rsidRPr="00A303D5">
        <w:rPr>
          <w:rFonts w:ascii="Arial" w:hAnsi="Arial" w:cs="Arial"/>
          <w:i w:val="0"/>
          <w:color w:val="000000"/>
          <w:szCs w:val="16"/>
        </w:rPr>
        <w:t>Me</w:t>
      </w:r>
      <w:r w:rsidR="00650999">
        <w:rPr>
          <w:rFonts w:ascii="Arial" w:hAnsi="Arial" w:cs="Arial"/>
          <w:i w:val="0"/>
          <w:color w:val="000000"/>
          <w:szCs w:val="16"/>
        </w:rPr>
        <w:t>d nedennævnte underskrift</w:t>
      </w:r>
      <w:r w:rsidR="008A447F">
        <w:rPr>
          <w:rFonts w:ascii="Arial" w:hAnsi="Arial" w:cs="Arial"/>
          <w:i w:val="0"/>
          <w:color w:val="000000"/>
          <w:szCs w:val="16"/>
        </w:rPr>
        <w:t xml:space="preserve"> gives</w:t>
      </w:r>
      <w:r w:rsidR="00650999">
        <w:rPr>
          <w:rFonts w:ascii="Arial" w:hAnsi="Arial" w:cs="Arial"/>
          <w:i w:val="0"/>
          <w:color w:val="000000"/>
          <w:szCs w:val="16"/>
        </w:rPr>
        <w:t xml:space="preserve"> </w:t>
      </w:r>
      <w:r w:rsidR="00A12FB4">
        <w:rPr>
          <w:rFonts w:ascii="Arial" w:hAnsi="Arial" w:cs="Arial"/>
          <w:i w:val="0"/>
          <w:color w:val="000000"/>
          <w:szCs w:val="16"/>
        </w:rPr>
        <w:t>NetTel</w:t>
      </w:r>
      <w:r w:rsidRPr="00A303D5">
        <w:rPr>
          <w:rFonts w:ascii="Arial" w:hAnsi="Arial" w:cs="Arial"/>
          <w:i w:val="0"/>
          <w:color w:val="000000"/>
          <w:szCs w:val="16"/>
        </w:rPr>
        <w:t xml:space="preserve"> fuldmagt til at indhente alle relevante data</w:t>
      </w:r>
      <w:r w:rsidR="00B97C58">
        <w:rPr>
          <w:rFonts w:ascii="Arial" w:hAnsi="Arial" w:cs="Arial"/>
          <w:i w:val="0"/>
          <w:color w:val="000000"/>
          <w:szCs w:val="16"/>
        </w:rPr>
        <w:t xml:space="preserve"> og eventuelt at opsige vores engagement med den nuværende teleudbyder</w:t>
      </w:r>
      <w:r w:rsidRPr="00A303D5">
        <w:rPr>
          <w:rFonts w:ascii="Arial" w:hAnsi="Arial" w:cs="Arial"/>
          <w:i w:val="0"/>
          <w:color w:val="000000"/>
          <w:szCs w:val="16"/>
        </w:rPr>
        <w:t>. Fuldmagten er gældende i 1 år eller indtil den tilbagekaldes</w:t>
      </w:r>
      <w:r w:rsidR="00BF4E0C">
        <w:rPr>
          <w:rFonts w:ascii="Arial" w:hAnsi="Arial" w:cs="Arial"/>
          <w:i w:val="0"/>
          <w:color w:val="000000"/>
          <w:szCs w:val="16"/>
        </w:rPr>
        <w:t>.</w:t>
      </w:r>
      <w:r w:rsidR="00997114">
        <w:rPr>
          <w:rFonts w:ascii="Arial" w:hAnsi="Arial" w:cs="Arial"/>
          <w:i w:val="0"/>
          <w:color w:val="000000"/>
          <w:szCs w:val="16"/>
        </w:rPr>
        <w:t xml:space="preserve"> Desude</w:t>
      </w:r>
      <w:r w:rsidR="001E0153">
        <w:rPr>
          <w:rFonts w:ascii="Arial" w:hAnsi="Arial" w:cs="Arial"/>
          <w:i w:val="0"/>
          <w:color w:val="000000"/>
          <w:szCs w:val="16"/>
        </w:rPr>
        <w:t xml:space="preserve">n accepteres </w:t>
      </w:r>
      <w:proofErr w:type="spellStart"/>
      <w:r w:rsidR="001E0153">
        <w:rPr>
          <w:rFonts w:ascii="Arial" w:hAnsi="Arial" w:cs="Arial"/>
          <w:i w:val="0"/>
          <w:color w:val="000000"/>
          <w:szCs w:val="16"/>
        </w:rPr>
        <w:t>NetTels</w:t>
      </w:r>
      <w:proofErr w:type="spellEnd"/>
      <w:r w:rsidR="001E0153">
        <w:rPr>
          <w:rFonts w:ascii="Arial" w:hAnsi="Arial" w:cs="Arial"/>
          <w:i w:val="0"/>
          <w:color w:val="000000"/>
          <w:szCs w:val="16"/>
        </w:rPr>
        <w:t xml:space="preserve"> salgs og leveringsbetingelser.</w:t>
      </w:r>
    </w:p>
    <w:p w:rsidR="00BF4E0C" w:rsidRDefault="00BF4E0C" w:rsidP="001E0153">
      <w:pPr>
        <w:pStyle w:val="Brdtekst2"/>
        <w:rPr>
          <w:rFonts w:ascii="Arial" w:hAnsi="Arial" w:cs="Arial"/>
          <w:i w:val="0"/>
          <w:szCs w:val="16"/>
        </w:rPr>
      </w:pPr>
    </w:p>
    <w:p w:rsidR="00BF4E0C" w:rsidRDefault="00BF4E0C" w:rsidP="0027699E">
      <w:pPr>
        <w:pStyle w:val="Brdtekst2"/>
        <w:ind w:left="-180"/>
        <w:rPr>
          <w:rFonts w:ascii="Arial" w:hAnsi="Arial" w:cs="Arial"/>
          <w:i w:val="0"/>
          <w:szCs w:val="16"/>
        </w:rPr>
      </w:pPr>
    </w:p>
    <w:p w:rsidR="00E83CFC" w:rsidRDefault="00E83CFC" w:rsidP="0027699E">
      <w:pPr>
        <w:pStyle w:val="Brdtekst"/>
        <w:ind w:left="-180"/>
        <w:rPr>
          <w:rFonts w:ascii="Arial" w:hAnsi="Arial" w:cs="Arial"/>
          <w:sz w:val="16"/>
          <w:szCs w:val="16"/>
        </w:rPr>
      </w:pPr>
    </w:p>
    <w:p w:rsidR="000B2C66" w:rsidRPr="00A303D5" w:rsidRDefault="000B2C66" w:rsidP="0027699E">
      <w:pPr>
        <w:pStyle w:val="Brdtekst"/>
        <w:ind w:left="-180"/>
        <w:rPr>
          <w:rFonts w:ascii="Arial" w:hAnsi="Arial" w:cs="Arial"/>
          <w:sz w:val="16"/>
          <w:szCs w:val="16"/>
        </w:rPr>
      </w:pPr>
    </w:p>
    <w:p w:rsidR="0027699E" w:rsidRPr="00A303D5" w:rsidRDefault="00A303D5" w:rsidP="00A303D5">
      <w:pPr>
        <w:pStyle w:val="Brdtekst"/>
        <w:pBdr>
          <w:top w:val="single" w:sz="4" w:space="1" w:color="auto"/>
        </w:pBdr>
        <w:tabs>
          <w:tab w:val="left" w:pos="4500"/>
        </w:tabs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Sted og dato</w:t>
      </w:r>
    </w:p>
    <w:p w:rsidR="00E83CFC" w:rsidRPr="00842323" w:rsidRDefault="00E83CFC" w:rsidP="00E83CFC">
      <w:pPr>
        <w:rPr>
          <w:rFonts w:ascii="Arial" w:hAnsi="Arial" w:cs="Arial"/>
          <w:color w:val="000000"/>
          <w:sz w:val="16"/>
          <w:szCs w:val="16"/>
        </w:rPr>
      </w:pPr>
    </w:p>
    <w:p w:rsidR="00E83CFC" w:rsidRPr="00842323" w:rsidRDefault="00E83CFC" w:rsidP="00E83CFC">
      <w:pPr>
        <w:rPr>
          <w:rFonts w:ascii="Arial" w:hAnsi="Arial" w:cs="Arial"/>
          <w:color w:val="000000"/>
          <w:sz w:val="16"/>
          <w:szCs w:val="16"/>
        </w:rPr>
      </w:pPr>
    </w:p>
    <w:p w:rsidR="000B2C66" w:rsidRPr="00842323" w:rsidRDefault="000B2C66" w:rsidP="00E83CFC">
      <w:pPr>
        <w:rPr>
          <w:rFonts w:ascii="Arial" w:hAnsi="Arial" w:cs="Arial"/>
          <w:color w:val="000000"/>
          <w:sz w:val="16"/>
          <w:szCs w:val="16"/>
        </w:rPr>
      </w:pPr>
    </w:p>
    <w:p w:rsidR="001E0153" w:rsidRDefault="00A303D5" w:rsidP="007A4F5D">
      <w:pPr>
        <w:pStyle w:val="Brdtekst"/>
        <w:pBdr>
          <w:top w:val="single" w:sz="4" w:space="1" w:color="auto"/>
        </w:pBdr>
        <w:tabs>
          <w:tab w:val="left" w:pos="4500"/>
        </w:tabs>
        <w:ind w:left="-180"/>
      </w:pPr>
      <w:r w:rsidRPr="00E67165">
        <w:rPr>
          <w:rFonts w:ascii="Arial" w:hAnsi="Arial" w:cs="Arial"/>
          <w:sz w:val="16"/>
          <w:szCs w:val="16"/>
        </w:rPr>
        <w:t>Underskrift</w:t>
      </w:r>
      <w:r w:rsidR="00CA6415" w:rsidRPr="00CA6415">
        <w:br w:type="page"/>
      </w:r>
    </w:p>
    <w:p w:rsidR="001E0153" w:rsidRDefault="001E0153" w:rsidP="007A4F5D">
      <w:pPr>
        <w:pStyle w:val="Brdtekst"/>
        <w:pBdr>
          <w:top w:val="single" w:sz="4" w:space="1" w:color="auto"/>
        </w:pBdr>
        <w:tabs>
          <w:tab w:val="left" w:pos="4500"/>
        </w:tabs>
        <w:ind w:left="-180"/>
      </w:pPr>
    </w:p>
    <w:p w:rsidR="00CA6415" w:rsidRDefault="00E67165" w:rsidP="007A4F5D">
      <w:pPr>
        <w:pStyle w:val="Brdtekst"/>
        <w:pBdr>
          <w:top w:val="single" w:sz="4" w:space="1" w:color="auto"/>
        </w:pBdr>
        <w:tabs>
          <w:tab w:val="left" w:pos="4500"/>
        </w:tabs>
        <w:ind w:left="-1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Info:</w:t>
      </w:r>
    </w:p>
    <w:p w:rsidR="001E0153" w:rsidRPr="00E67165" w:rsidRDefault="001E0153" w:rsidP="007A4F5D">
      <w:pPr>
        <w:pStyle w:val="Brdtekst"/>
        <w:pBdr>
          <w:top w:val="single" w:sz="4" w:space="1" w:color="auto"/>
        </w:pBdr>
        <w:tabs>
          <w:tab w:val="left" w:pos="4500"/>
        </w:tabs>
        <w:ind w:left="-180"/>
        <w:rPr>
          <w:rFonts w:ascii="Arial" w:hAnsi="Arial" w:cs="Arial"/>
          <w:sz w:val="16"/>
          <w:szCs w:val="16"/>
        </w:rPr>
      </w:pPr>
    </w:p>
    <w:p w:rsidR="00CA6415" w:rsidRPr="00CA6415" w:rsidRDefault="00CA6415" w:rsidP="00CA6415">
      <w:pPr>
        <w:jc w:val="center"/>
        <w:rPr>
          <w:rFonts w:ascii="Verdana" w:hAnsi="Verdana"/>
          <w:sz w:val="28"/>
          <w:szCs w:val="28"/>
        </w:rPr>
      </w:pPr>
      <w:r w:rsidRPr="00CA6415">
        <w:rPr>
          <w:rFonts w:ascii="Verdana" w:hAnsi="Verdana"/>
          <w:sz w:val="28"/>
          <w:szCs w:val="28"/>
        </w:rPr>
        <w:t xml:space="preserve">Generelle </w:t>
      </w:r>
      <w:r w:rsidR="00E67165">
        <w:rPr>
          <w:rFonts w:ascii="Verdana" w:hAnsi="Verdana"/>
          <w:sz w:val="28"/>
          <w:szCs w:val="28"/>
        </w:rPr>
        <w:t>om</w:t>
      </w:r>
      <w:r w:rsidRPr="00CA6415">
        <w:rPr>
          <w:rFonts w:ascii="Verdana" w:hAnsi="Verdana"/>
          <w:sz w:val="28"/>
          <w:szCs w:val="28"/>
        </w:rPr>
        <w:t xml:space="preserve"> nummerporteringen.</w:t>
      </w:r>
    </w:p>
    <w:p w:rsidR="00CA6415" w:rsidRPr="00CA6415" w:rsidRDefault="00CA6415" w:rsidP="00CA6415">
      <w:pPr>
        <w:rPr>
          <w:rFonts w:ascii="Verdana" w:hAnsi="Verdana"/>
        </w:rPr>
      </w:pP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Nummerportering til </w:t>
      </w:r>
      <w:r w:rsidR="00E67165">
        <w:rPr>
          <w:rFonts w:ascii="Verdana" w:hAnsi="Verdana"/>
        </w:rPr>
        <w:t>NetTel</w:t>
      </w:r>
      <w:r w:rsidRPr="00CA6415">
        <w:rPr>
          <w:rFonts w:ascii="Verdana" w:hAnsi="Verdana"/>
        </w:rPr>
        <w:t xml:space="preserve"> tager typisk </w:t>
      </w:r>
      <w:r w:rsidR="00842323">
        <w:rPr>
          <w:rFonts w:ascii="Verdana" w:hAnsi="Verdana"/>
        </w:rPr>
        <w:t>1-2 uger fra TDC og 1-4</w:t>
      </w:r>
      <w:bookmarkStart w:id="3" w:name="_GoBack"/>
      <w:bookmarkEnd w:id="3"/>
      <w:r w:rsidRPr="00CA6415">
        <w:rPr>
          <w:rFonts w:ascii="Verdana" w:hAnsi="Verdana"/>
        </w:rPr>
        <w:t xml:space="preserve"> uger fra andre udbydere. Denne tid er målt fra </w:t>
      </w:r>
      <w:r w:rsidR="00E67165">
        <w:rPr>
          <w:rFonts w:ascii="Verdana" w:hAnsi="Verdana"/>
        </w:rPr>
        <w:t>NetTel</w:t>
      </w:r>
      <w:r w:rsidRPr="00CA6415">
        <w:rPr>
          <w:rFonts w:ascii="Verdana" w:hAnsi="Verdana"/>
        </w:rPr>
        <w:t xml:space="preserve"> modtager den underskrevne fuldmagt og denne godkendes til nummeret er flyttet. </w:t>
      </w: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 </w:t>
      </w: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I visse tilfælde er det imidlertid nødvendigt </w:t>
      </w:r>
      <w:smartTag w:uri="urn:schemas-microsoft-com:office:smarttags" w:element="PersonName">
        <w:r w:rsidRPr="00CA6415">
          <w:rPr>
            <w:rFonts w:ascii="Verdana" w:hAnsi="Verdana"/>
          </w:rPr>
          <w:t>at</w:t>
        </w:r>
      </w:smartTag>
      <w:r w:rsidRPr="00CA6415">
        <w:rPr>
          <w:rFonts w:ascii="Verdana" w:hAnsi="Verdana"/>
        </w:rPr>
        <w:t xml:space="preserve"> opsige eller ændre diverse ekstra services hos det eksisterende teleselskab, inden det er muligt </w:t>
      </w:r>
      <w:smartTag w:uri="urn:schemas-microsoft-com:office:smarttags" w:element="PersonName">
        <w:r w:rsidRPr="00CA6415">
          <w:rPr>
            <w:rFonts w:ascii="Verdana" w:hAnsi="Verdana"/>
          </w:rPr>
          <w:t>at</w:t>
        </w:r>
      </w:smartTag>
      <w:r w:rsidRPr="00CA6415">
        <w:rPr>
          <w:rFonts w:ascii="Verdana" w:hAnsi="Verdana"/>
        </w:rPr>
        <w:t xml:space="preserve"> flytte et givent nummer eller numre. Tiden som medgår hertil skal tillægges ovennævnte estim</w:t>
      </w:r>
      <w:smartTag w:uri="urn:schemas-microsoft-com:office:smarttags" w:element="PersonName">
        <w:r w:rsidRPr="00CA6415">
          <w:rPr>
            <w:rFonts w:ascii="Verdana" w:hAnsi="Verdana"/>
          </w:rPr>
          <w:t>at</w:t>
        </w:r>
      </w:smartTag>
      <w:r w:rsidRPr="00CA6415">
        <w:rPr>
          <w:rFonts w:ascii="Verdana" w:hAnsi="Verdana"/>
        </w:rPr>
        <w:t xml:space="preserve">er. </w:t>
      </w: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 </w:t>
      </w: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Nedenfor listes typiske services man skal være opmærksom på hos det eksisterende teleselskab forud for en nummerportering:</w:t>
      </w: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  </w:t>
      </w: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APL: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>Skal opsiges inden nummeret kan flyttes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  <w:r w:rsidRPr="00CA6415">
        <w:rPr>
          <w:rFonts w:ascii="Verdana" w:hAnsi="Verdana"/>
          <w:sz w:val="16"/>
          <w:szCs w:val="16"/>
        </w:rPr>
        <w:t xml:space="preserve"> </w:t>
      </w: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Alarm:</w:t>
      </w:r>
      <w:r w:rsidRPr="00CA6415">
        <w:rPr>
          <w:rFonts w:ascii="Verdana" w:hAnsi="Verdana"/>
        </w:rPr>
        <w:tab/>
        <w:t xml:space="preserve">Skal overflyttes til et selvstændigt abonnement eller opsiges inden 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 xml:space="preserve">nummeret kan flyttes.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Duet:</w:t>
      </w:r>
      <w:r w:rsidRPr="00CA6415">
        <w:rPr>
          <w:rFonts w:ascii="Verdana" w:hAnsi="Verdana"/>
        </w:rPr>
        <w:tab/>
        <w:t>Skal enten deles op i 2 separ</w:t>
      </w:r>
      <w:smartTag w:uri="urn:schemas-microsoft-com:office:smarttags" w:element="PersonName">
        <w:r w:rsidRPr="00CA6415">
          <w:rPr>
            <w:rFonts w:ascii="Verdana" w:hAnsi="Verdana"/>
          </w:rPr>
          <w:t>at</w:t>
        </w:r>
      </w:smartTag>
      <w:r w:rsidRPr="00CA6415">
        <w:rPr>
          <w:rFonts w:ascii="Verdana" w:hAnsi="Verdana"/>
        </w:rPr>
        <w:t xml:space="preserve">e abonnementer (mobil og fastnet) eller 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 xml:space="preserve">opsiges før fastnetnummeret kan flyttes.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PlusNet:</w:t>
      </w:r>
      <w:r w:rsidRPr="00CA6415">
        <w:rPr>
          <w:rFonts w:ascii="Verdana" w:hAnsi="Verdana"/>
        </w:rPr>
        <w:tab/>
        <w:t xml:space="preserve">Skal opsiges inden nummeret kan flyttes.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Udvidet omstilling: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 xml:space="preserve">Skal opsiges inden nummeret kan flyttes.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Nummerbestemt ringning:</w:t>
      </w:r>
      <w:r w:rsidRPr="00CA6415">
        <w:rPr>
          <w:rFonts w:ascii="Verdana" w:hAnsi="Verdana"/>
        </w:rPr>
        <w:tab/>
        <w:t xml:space="preserve">Skal opsiges inden nummeret kan flyttes.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>TDC ADSL &amp; SHDSL: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 xml:space="preserve">Skal flyttes over på anden linie eller oprettes på ny linie. </w:t>
      </w:r>
    </w:p>
    <w:p w:rsidR="00CA6415" w:rsidRDefault="00CA6415" w:rsidP="00CA6415">
      <w:pPr>
        <w:rPr>
          <w:rFonts w:ascii="Verdana" w:hAnsi="Verdana"/>
          <w:sz w:val="16"/>
          <w:szCs w:val="16"/>
        </w:rPr>
      </w:pPr>
    </w:p>
    <w:p w:rsidR="00E67165" w:rsidRDefault="00E67165" w:rsidP="00E6716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>
        <w:rPr>
          <w:rFonts w:ascii="Verdana" w:hAnsi="Verdana"/>
        </w:rPr>
        <w:t>Telenor nummerserie</w:t>
      </w:r>
      <w:r w:rsidRPr="00CA6415">
        <w:rPr>
          <w:rFonts w:ascii="Verdana" w:hAnsi="Verdana"/>
        </w:rPr>
        <w:t>:</w:t>
      </w:r>
      <w:r w:rsidRPr="00CA6415">
        <w:rPr>
          <w:rFonts w:ascii="Verdana" w:hAnsi="Verdana"/>
        </w:rPr>
        <w:tab/>
      </w:r>
      <w:r w:rsidRPr="00CA6415">
        <w:rPr>
          <w:rFonts w:ascii="Verdana" w:hAnsi="Verdana"/>
        </w:rPr>
        <w:tab/>
        <w:t xml:space="preserve">Skal </w:t>
      </w:r>
      <w:r>
        <w:rPr>
          <w:rFonts w:ascii="Verdana" w:hAnsi="Verdana"/>
        </w:rPr>
        <w:t xml:space="preserve">bestå af 1,10,100,1000 </w:t>
      </w:r>
      <w:proofErr w:type="spellStart"/>
      <w:r>
        <w:rPr>
          <w:rFonts w:ascii="Verdana" w:hAnsi="Verdana"/>
        </w:rPr>
        <w:t>nr</w:t>
      </w:r>
      <w:proofErr w:type="spellEnd"/>
      <w:r w:rsidRPr="00CA6415">
        <w:rPr>
          <w:rFonts w:ascii="Verdana" w:hAnsi="Verdana"/>
        </w:rPr>
        <w:t xml:space="preserve"> </w:t>
      </w:r>
    </w:p>
    <w:p w:rsidR="00E67165" w:rsidRPr="00CA6415" w:rsidRDefault="00E67165" w:rsidP="00CA6415">
      <w:pPr>
        <w:rPr>
          <w:rFonts w:ascii="Verdana" w:hAnsi="Verdana"/>
          <w:sz w:val="16"/>
          <w:szCs w:val="16"/>
        </w:rPr>
      </w:pP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 xml:space="preserve">Ekstra numre eller nummerserier på ISDN2/ISDN30 skal flyttes sammen med </w:t>
      </w:r>
    </w:p>
    <w:p w:rsidR="00CA6415" w:rsidRDefault="00CA6415" w:rsidP="00CA6415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CA6415">
        <w:rPr>
          <w:rFonts w:ascii="Verdana" w:hAnsi="Verdana"/>
        </w:rPr>
        <w:t xml:space="preserve">hovednummeret eller opsiges inden flytning. </w:t>
      </w:r>
    </w:p>
    <w:p w:rsidR="00CA6415" w:rsidRPr="00CA6415" w:rsidRDefault="00CA6415" w:rsidP="00CA6415">
      <w:pPr>
        <w:rPr>
          <w:rFonts w:ascii="Verdana" w:hAnsi="Verdana"/>
          <w:sz w:val="16"/>
          <w:szCs w:val="16"/>
        </w:rPr>
      </w:pPr>
    </w:p>
    <w:p w:rsidR="00CA6415" w:rsidRPr="00CA6415" w:rsidRDefault="00CA6415" w:rsidP="00CA6415">
      <w:pPr>
        <w:rPr>
          <w:rFonts w:ascii="Verdana" w:hAnsi="Verdana"/>
        </w:rPr>
      </w:pPr>
      <w:r w:rsidRPr="00CA6415">
        <w:rPr>
          <w:rFonts w:ascii="Verdana" w:hAnsi="Verdana"/>
        </w:rPr>
        <w:t>•</w:t>
      </w:r>
      <w:r w:rsidRPr="00CA6415">
        <w:rPr>
          <w:rFonts w:ascii="Verdana" w:hAnsi="Verdana" w:cs="Arial"/>
        </w:rPr>
        <w:t xml:space="preserve"> </w:t>
      </w:r>
      <w:r w:rsidRPr="00CA6415">
        <w:rPr>
          <w:rFonts w:ascii="Verdana" w:hAnsi="Verdana"/>
        </w:rPr>
        <w:t xml:space="preserve">Er det et undernummer, der skal flyttes, mens hovednummeret skal blive liggende, er det </w:t>
      </w:r>
    </w:p>
    <w:p w:rsidR="00CA6415" w:rsidRPr="00CA6415" w:rsidRDefault="00CA6415" w:rsidP="00CA6415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Pr="00CA6415">
        <w:rPr>
          <w:rFonts w:ascii="Verdana" w:hAnsi="Verdana"/>
        </w:rPr>
        <w:t xml:space="preserve">kun muligt, hvis det først bliver ændret til et selvstændigt abonnement. </w:t>
      </w:r>
    </w:p>
    <w:p w:rsidR="00CA6415" w:rsidRPr="00CA6415" w:rsidRDefault="00CA6415" w:rsidP="00CA6415">
      <w:pPr>
        <w:rPr>
          <w:rFonts w:ascii="Verdana" w:hAnsi="Verdana"/>
        </w:rPr>
      </w:pPr>
    </w:p>
    <w:p w:rsidR="00CA6415" w:rsidRPr="00CA6415" w:rsidRDefault="00CA6415" w:rsidP="00C63AA1">
      <w:pPr>
        <w:rPr>
          <w:rFonts w:ascii="Verdana" w:hAnsi="Verdana"/>
        </w:rPr>
      </w:pPr>
      <w:r w:rsidRPr="00CA6415">
        <w:rPr>
          <w:rFonts w:ascii="Verdana" w:hAnsi="Verdana"/>
        </w:rPr>
        <w:t xml:space="preserve">Du skal være opmærksom på </w:t>
      </w:r>
      <w:smartTag w:uri="urn:schemas-microsoft-com:office:smarttags" w:element="PersonName">
        <w:r w:rsidRPr="00CA6415">
          <w:rPr>
            <w:rFonts w:ascii="Verdana" w:hAnsi="Verdana"/>
          </w:rPr>
          <w:t>at</w:t>
        </w:r>
      </w:smartTag>
      <w:r w:rsidRPr="00CA6415">
        <w:rPr>
          <w:rFonts w:ascii="Verdana" w:hAnsi="Verdana"/>
        </w:rPr>
        <w:t xml:space="preserve"> du kan blive opkrævet ekstra omkostninger hos dit nuværende selskab i forbindelse med ovenstående.</w:t>
      </w:r>
    </w:p>
    <w:p w:rsidR="00CA6415" w:rsidRPr="00CA6415" w:rsidRDefault="00CA6415" w:rsidP="00CA6415">
      <w:pPr>
        <w:rPr>
          <w:rFonts w:ascii="Verdana" w:hAnsi="Verdana"/>
        </w:rPr>
      </w:pPr>
    </w:p>
    <w:p w:rsidR="00CA6415" w:rsidRDefault="00CA6415" w:rsidP="00CA6415">
      <w:pPr>
        <w:jc w:val="center"/>
        <w:rPr>
          <w:rFonts w:ascii="Verdana" w:hAnsi="Verdana"/>
          <w:b/>
          <w:sz w:val="22"/>
          <w:szCs w:val="22"/>
        </w:rPr>
      </w:pPr>
    </w:p>
    <w:p w:rsidR="00E67165" w:rsidRDefault="00E67165" w:rsidP="00CA641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Ved spørgsmål så </w:t>
      </w:r>
      <w:r w:rsidR="00C63AA1">
        <w:rPr>
          <w:rFonts w:ascii="Verdana" w:hAnsi="Verdana"/>
          <w:b/>
          <w:sz w:val="22"/>
          <w:szCs w:val="22"/>
        </w:rPr>
        <w:t>kontakt</w:t>
      </w:r>
      <w:r>
        <w:rPr>
          <w:rFonts w:ascii="Verdana" w:hAnsi="Verdana"/>
          <w:b/>
          <w:sz w:val="22"/>
          <w:szCs w:val="22"/>
        </w:rPr>
        <w:t xml:space="preserve"> os venligst</w:t>
      </w:r>
    </w:p>
    <w:p w:rsidR="00E67165" w:rsidRDefault="00E67165" w:rsidP="00CA6415">
      <w:pPr>
        <w:jc w:val="center"/>
        <w:rPr>
          <w:rFonts w:ascii="Verdana" w:hAnsi="Verdana"/>
          <w:b/>
          <w:sz w:val="22"/>
          <w:szCs w:val="22"/>
        </w:rPr>
      </w:pPr>
    </w:p>
    <w:p w:rsidR="00E67165" w:rsidRDefault="00E67165" w:rsidP="00E67165">
      <w:pPr>
        <w:ind w:firstLine="2520"/>
        <w:rPr>
          <w:rFonts w:ascii="Verdana" w:hAnsi="Verdana"/>
          <w:b/>
          <w:sz w:val="22"/>
          <w:szCs w:val="22"/>
        </w:rPr>
      </w:pPr>
      <w:r w:rsidRPr="00E67165">
        <w:rPr>
          <w:rFonts w:ascii="Verdana" w:hAnsi="Verdana"/>
          <w:b/>
          <w:sz w:val="22"/>
          <w:szCs w:val="22"/>
        </w:rPr>
        <w:t>NetTel ApS</w:t>
      </w:r>
    </w:p>
    <w:p w:rsidR="00E67165" w:rsidRDefault="003B3333" w:rsidP="00E67165">
      <w:pPr>
        <w:ind w:firstLine="25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Schleppegrellsgade 3</w:t>
      </w:r>
      <w:r w:rsidR="00E67165">
        <w:rPr>
          <w:rFonts w:ascii="Verdana" w:hAnsi="Verdana"/>
          <w:b/>
          <w:sz w:val="22"/>
          <w:szCs w:val="22"/>
        </w:rPr>
        <w:t>3</w:t>
      </w:r>
    </w:p>
    <w:p w:rsidR="00E67165" w:rsidRDefault="003B3333" w:rsidP="00E67165">
      <w:pPr>
        <w:ind w:firstLine="25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9000 Aalborg</w:t>
      </w:r>
    </w:p>
    <w:p w:rsidR="00E67165" w:rsidRDefault="00E67165" w:rsidP="00E67165">
      <w:pPr>
        <w:ind w:firstLine="25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info@nettel.dk</w:t>
      </w:r>
    </w:p>
    <w:p w:rsidR="00E67165" w:rsidRPr="00CA6415" w:rsidRDefault="001E0153" w:rsidP="00E67165">
      <w:pPr>
        <w:ind w:firstLine="2520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</w:rPr>
        <w:t>7028</w:t>
      </w:r>
      <w:r w:rsidR="00E67165">
        <w:rPr>
          <w:rFonts w:ascii="Verdana" w:hAnsi="Verdana"/>
          <w:b/>
          <w:sz w:val="22"/>
          <w:szCs w:val="22"/>
        </w:rPr>
        <w:t>5000</w:t>
      </w:r>
    </w:p>
    <w:sectPr w:rsidR="00E67165" w:rsidRPr="00CA6415" w:rsidSect="007A4F5D">
      <w:headerReference w:type="even" r:id="rId7"/>
      <w:headerReference w:type="default" r:id="rId8"/>
      <w:footerReference w:type="default" r:id="rId9"/>
      <w:pgSz w:w="11906" w:h="16838" w:code="9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25" w:rsidRDefault="006E3C25">
      <w:r>
        <w:separator/>
      </w:r>
    </w:p>
  </w:endnote>
  <w:endnote w:type="continuationSeparator" w:id="0">
    <w:p w:rsidR="006E3C25" w:rsidRDefault="006E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5D" w:rsidRPr="007A4F5D" w:rsidRDefault="007A4F5D" w:rsidP="007A4F5D">
    <w:pPr>
      <w:pStyle w:val="Sidefod"/>
      <w:jc w:val="center"/>
      <w:rPr>
        <w:rFonts w:ascii="Arial" w:hAnsi="Arial" w:cs="Arial"/>
        <w:b/>
        <w:sz w:val="18"/>
        <w:szCs w:val="18"/>
      </w:rPr>
    </w:pPr>
    <w:r w:rsidRPr="007A4F5D">
      <w:rPr>
        <w:rFonts w:ascii="Arial" w:hAnsi="Arial" w:cs="Arial"/>
        <w:b/>
        <w:sz w:val="18"/>
        <w:szCs w:val="18"/>
      </w:rPr>
      <w:t>Fuldmagten kan enten sendes på E-mail: np@</w:t>
    </w:r>
    <w:r w:rsidR="00712425">
      <w:rPr>
        <w:rFonts w:ascii="Arial" w:hAnsi="Arial" w:cs="Arial"/>
        <w:b/>
        <w:sz w:val="18"/>
        <w:szCs w:val="18"/>
      </w:rPr>
      <w:t>nettel</w:t>
    </w:r>
    <w:r w:rsidRPr="007A4F5D">
      <w:rPr>
        <w:rFonts w:ascii="Arial" w:hAnsi="Arial" w:cs="Arial"/>
        <w:b/>
        <w:sz w:val="18"/>
        <w:szCs w:val="18"/>
      </w:rPr>
      <w:t xml:space="preserve">.dk </w:t>
    </w:r>
    <w:r>
      <w:rPr>
        <w:rFonts w:ascii="Arial" w:hAnsi="Arial" w:cs="Arial"/>
        <w:b/>
        <w:sz w:val="18"/>
        <w:szCs w:val="18"/>
      </w:rPr>
      <w:t xml:space="preserve">eller </w:t>
    </w:r>
    <w:r w:rsidR="00712425">
      <w:rPr>
        <w:rFonts w:ascii="Arial" w:hAnsi="Arial" w:cs="Arial"/>
        <w:b/>
        <w:sz w:val="18"/>
        <w:szCs w:val="18"/>
      </w:rPr>
      <w:t>pr brev.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25" w:rsidRDefault="006E3C25">
      <w:r>
        <w:separator/>
      </w:r>
    </w:p>
  </w:footnote>
  <w:footnote w:type="continuationSeparator" w:id="0">
    <w:p w:rsidR="006E3C25" w:rsidRDefault="006E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5D" w:rsidRDefault="00842323" w:rsidP="00712425">
    <w:pPr>
      <w:pStyle w:val="Sidehove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.75pt;height:74.25pt">
          <v:imagedata r:id="rId1" o:title="logo"/>
        </v:shape>
      </w:pict>
    </w:r>
    <w:r w:rsidR="00712425">
      <w:t xml:space="preserve"> Info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3F" w:rsidRPr="0070477A" w:rsidRDefault="00842323" w:rsidP="00A12FB4">
    <w:pPr>
      <w:pStyle w:val="Sidehove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0.75pt;height:74.25pt">
          <v:imagedata r:id="rId1" o:title="logo"/>
        </v:shape>
      </w:pic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51BE"/>
    <w:multiLevelType w:val="hybridMultilevel"/>
    <w:tmpl w:val="27220F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0"/>
  <w:evenAndOddHeaders/>
  <w:doNotShadeFormData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A80"/>
    <w:rsid w:val="00006F9A"/>
    <w:rsid w:val="000135F8"/>
    <w:rsid w:val="000221E0"/>
    <w:rsid w:val="00031517"/>
    <w:rsid w:val="00056DB4"/>
    <w:rsid w:val="00080A0F"/>
    <w:rsid w:val="00082488"/>
    <w:rsid w:val="000829E3"/>
    <w:rsid w:val="000853CD"/>
    <w:rsid w:val="00087503"/>
    <w:rsid w:val="0009176A"/>
    <w:rsid w:val="000A2654"/>
    <w:rsid w:val="000A6456"/>
    <w:rsid w:val="000B2C66"/>
    <w:rsid w:val="000B5403"/>
    <w:rsid w:val="000C0197"/>
    <w:rsid w:val="000C14D5"/>
    <w:rsid w:val="000C2987"/>
    <w:rsid w:val="000C2DD1"/>
    <w:rsid w:val="000C4127"/>
    <w:rsid w:val="000C6284"/>
    <w:rsid w:val="000E0446"/>
    <w:rsid w:val="000E641E"/>
    <w:rsid w:val="000F5FF2"/>
    <w:rsid w:val="00103461"/>
    <w:rsid w:val="00107D0A"/>
    <w:rsid w:val="001258C2"/>
    <w:rsid w:val="00127CAD"/>
    <w:rsid w:val="00137C84"/>
    <w:rsid w:val="00147501"/>
    <w:rsid w:val="00152DB1"/>
    <w:rsid w:val="00154DA8"/>
    <w:rsid w:val="00154DD6"/>
    <w:rsid w:val="00183035"/>
    <w:rsid w:val="00185A5B"/>
    <w:rsid w:val="00194B05"/>
    <w:rsid w:val="001A09D4"/>
    <w:rsid w:val="001B53AA"/>
    <w:rsid w:val="001C6AAE"/>
    <w:rsid w:val="001D398F"/>
    <w:rsid w:val="001D6B4A"/>
    <w:rsid w:val="001D76D2"/>
    <w:rsid w:val="001E0153"/>
    <w:rsid w:val="00224299"/>
    <w:rsid w:val="00225745"/>
    <w:rsid w:val="002329F5"/>
    <w:rsid w:val="00245379"/>
    <w:rsid w:val="00257077"/>
    <w:rsid w:val="00260B84"/>
    <w:rsid w:val="00266D94"/>
    <w:rsid w:val="00275E09"/>
    <w:rsid w:val="0027699E"/>
    <w:rsid w:val="002934B3"/>
    <w:rsid w:val="0029421C"/>
    <w:rsid w:val="002B1061"/>
    <w:rsid w:val="002D05E6"/>
    <w:rsid w:val="002D25CF"/>
    <w:rsid w:val="002D640A"/>
    <w:rsid w:val="002E2A78"/>
    <w:rsid w:val="00322E13"/>
    <w:rsid w:val="003446D3"/>
    <w:rsid w:val="00344D52"/>
    <w:rsid w:val="003571B6"/>
    <w:rsid w:val="00375687"/>
    <w:rsid w:val="00384787"/>
    <w:rsid w:val="0038546D"/>
    <w:rsid w:val="00394A24"/>
    <w:rsid w:val="003B0A8D"/>
    <w:rsid w:val="003B3333"/>
    <w:rsid w:val="003B5A8C"/>
    <w:rsid w:val="003C22A8"/>
    <w:rsid w:val="003E3317"/>
    <w:rsid w:val="003E33A3"/>
    <w:rsid w:val="003E5F11"/>
    <w:rsid w:val="00401EBA"/>
    <w:rsid w:val="00415A25"/>
    <w:rsid w:val="00425954"/>
    <w:rsid w:val="0043028F"/>
    <w:rsid w:val="00446AA5"/>
    <w:rsid w:val="00451D00"/>
    <w:rsid w:val="00482862"/>
    <w:rsid w:val="00493067"/>
    <w:rsid w:val="00493ABE"/>
    <w:rsid w:val="004972AE"/>
    <w:rsid w:val="004A6E1A"/>
    <w:rsid w:val="004C2321"/>
    <w:rsid w:val="004C3F33"/>
    <w:rsid w:val="004E0465"/>
    <w:rsid w:val="004E3B33"/>
    <w:rsid w:val="004F5A59"/>
    <w:rsid w:val="00517B84"/>
    <w:rsid w:val="005307E8"/>
    <w:rsid w:val="00530E10"/>
    <w:rsid w:val="00533E78"/>
    <w:rsid w:val="00537BEF"/>
    <w:rsid w:val="00547D4C"/>
    <w:rsid w:val="00565C5B"/>
    <w:rsid w:val="005675F9"/>
    <w:rsid w:val="0058146A"/>
    <w:rsid w:val="00582528"/>
    <w:rsid w:val="005920A8"/>
    <w:rsid w:val="005B3D36"/>
    <w:rsid w:val="005C59C6"/>
    <w:rsid w:val="005D1573"/>
    <w:rsid w:val="005E50FF"/>
    <w:rsid w:val="005E5DC4"/>
    <w:rsid w:val="00604240"/>
    <w:rsid w:val="00620FA9"/>
    <w:rsid w:val="00624B85"/>
    <w:rsid w:val="00636748"/>
    <w:rsid w:val="00642579"/>
    <w:rsid w:val="00644218"/>
    <w:rsid w:val="00650999"/>
    <w:rsid w:val="00652EA8"/>
    <w:rsid w:val="00667C12"/>
    <w:rsid w:val="00687274"/>
    <w:rsid w:val="00695A39"/>
    <w:rsid w:val="006A70AC"/>
    <w:rsid w:val="006B2FCA"/>
    <w:rsid w:val="006C375D"/>
    <w:rsid w:val="006C4BF6"/>
    <w:rsid w:val="006E3C25"/>
    <w:rsid w:val="006E4CA5"/>
    <w:rsid w:val="006E7781"/>
    <w:rsid w:val="00701D90"/>
    <w:rsid w:val="00702BC5"/>
    <w:rsid w:val="0070336B"/>
    <w:rsid w:val="00703502"/>
    <w:rsid w:val="0070477A"/>
    <w:rsid w:val="0071239E"/>
    <w:rsid w:val="00712425"/>
    <w:rsid w:val="00712F26"/>
    <w:rsid w:val="0071362D"/>
    <w:rsid w:val="00726A69"/>
    <w:rsid w:val="00727CDC"/>
    <w:rsid w:val="0075055C"/>
    <w:rsid w:val="00781534"/>
    <w:rsid w:val="00785233"/>
    <w:rsid w:val="007A4F5D"/>
    <w:rsid w:val="007B4487"/>
    <w:rsid w:val="007B4D0D"/>
    <w:rsid w:val="007E4CA5"/>
    <w:rsid w:val="007E7248"/>
    <w:rsid w:val="007F35D2"/>
    <w:rsid w:val="007F4B1A"/>
    <w:rsid w:val="007F6A80"/>
    <w:rsid w:val="008057D7"/>
    <w:rsid w:val="00810B38"/>
    <w:rsid w:val="00811002"/>
    <w:rsid w:val="00815A79"/>
    <w:rsid w:val="00842323"/>
    <w:rsid w:val="008427D1"/>
    <w:rsid w:val="00846DCE"/>
    <w:rsid w:val="00847364"/>
    <w:rsid w:val="00854D38"/>
    <w:rsid w:val="00865B1B"/>
    <w:rsid w:val="00865DB1"/>
    <w:rsid w:val="008741E6"/>
    <w:rsid w:val="00890327"/>
    <w:rsid w:val="008A447F"/>
    <w:rsid w:val="008B5D2C"/>
    <w:rsid w:val="008F23E5"/>
    <w:rsid w:val="008F2F4D"/>
    <w:rsid w:val="008F6645"/>
    <w:rsid w:val="00912067"/>
    <w:rsid w:val="009137E0"/>
    <w:rsid w:val="00931773"/>
    <w:rsid w:val="00940B28"/>
    <w:rsid w:val="009466A1"/>
    <w:rsid w:val="009472A8"/>
    <w:rsid w:val="009656E1"/>
    <w:rsid w:val="0097434A"/>
    <w:rsid w:val="009751E5"/>
    <w:rsid w:val="00997114"/>
    <w:rsid w:val="009A653D"/>
    <w:rsid w:val="009A78EE"/>
    <w:rsid w:val="009D6117"/>
    <w:rsid w:val="009D75A5"/>
    <w:rsid w:val="009E54D2"/>
    <w:rsid w:val="00A12FB4"/>
    <w:rsid w:val="00A21DBD"/>
    <w:rsid w:val="00A303D5"/>
    <w:rsid w:val="00A41916"/>
    <w:rsid w:val="00A5197E"/>
    <w:rsid w:val="00A56107"/>
    <w:rsid w:val="00A565C4"/>
    <w:rsid w:val="00A73038"/>
    <w:rsid w:val="00A77AC5"/>
    <w:rsid w:val="00A8400E"/>
    <w:rsid w:val="00A96424"/>
    <w:rsid w:val="00AA6504"/>
    <w:rsid w:val="00AB0883"/>
    <w:rsid w:val="00AB37EB"/>
    <w:rsid w:val="00AB718E"/>
    <w:rsid w:val="00AB7AD2"/>
    <w:rsid w:val="00AC511D"/>
    <w:rsid w:val="00AC5C4E"/>
    <w:rsid w:val="00AD5347"/>
    <w:rsid w:val="00AD5468"/>
    <w:rsid w:val="00AF1EEC"/>
    <w:rsid w:val="00AF7679"/>
    <w:rsid w:val="00B03B55"/>
    <w:rsid w:val="00B07D7B"/>
    <w:rsid w:val="00B14BBE"/>
    <w:rsid w:val="00B24574"/>
    <w:rsid w:val="00B30C95"/>
    <w:rsid w:val="00B4329F"/>
    <w:rsid w:val="00B5375C"/>
    <w:rsid w:val="00B87B43"/>
    <w:rsid w:val="00B97C58"/>
    <w:rsid w:val="00BA5E6B"/>
    <w:rsid w:val="00BD2B6C"/>
    <w:rsid w:val="00BF4397"/>
    <w:rsid w:val="00BF4E0C"/>
    <w:rsid w:val="00BF5C47"/>
    <w:rsid w:val="00C04BD5"/>
    <w:rsid w:val="00C065C6"/>
    <w:rsid w:val="00C14809"/>
    <w:rsid w:val="00C25638"/>
    <w:rsid w:val="00C30BC2"/>
    <w:rsid w:val="00C36500"/>
    <w:rsid w:val="00C4482E"/>
    <w:rsid w:val="00C47DBE"/>
    <w:rsid w:val="00C55A55"/>
    <w:rsid w:val="00C60270"/>
    <w:rsid w:val="00C63AA1"/>
    <w:rsid w:val="00C74A72"/>
    <w:rsid w:val="00C76633"/>
    <w:rsid w:val="00C81C97"/>
    <w:rsid w:val="00C93B1A"/>
    <w:rsid w:val="00C96AC3"/>
    <w:rsid w:val="00CA6415"/>
    <w:rsid w:val="00CB56C9"/>
    <w:rsid w:val="00CC2FDB"/>
    <w:rsid w:val="00CC763C"/>
    <w:rsid w:val="00CD7385"/>
    <w:rsid w:val="00CE0F6F"/>
    <w:rsid w:val="00CE48A5"/>
    <w:rsid w:val="00CF1A08"/>
    <w:rsid w:val="00D12863"/>
    <w:rsid w:val="00D22683"/>
    <w:rsid w:val="00D23262"/>
    <w:rsid w:val="00D24E2B"/>
    <w:rsid w:val="00D45697"/>
    <w:rsid w:val="00D624EF"/>
    <w:rsid w:val="00D6591D"/>
    <w:rsid w:val="00D67C79"/>
    <w:rsid w:val="00D71975"/>
    <w:rsid w:val="00D733F1"/>
    <w:rsid w:val="00D87864"/>
    <w:rsid w:val="00D8791A"/>
    <w:rsid w:val="00DA1C5C"/>
    <w:rsid w:val="00DC01E7"/>
    <w:rsid w:val="00DC6158"/>
    <w:rsid w:val="00DD38FC"/>
    <w:rsid w:val="00DD715F"/>
    <w:rsid w:val="00DE2C92"/>
    <w:rsid w:val="00DE2EE2"/>
    <w:rsid w:val="00DE6870"/>
    <w:rsid w:val="00DF458D"/>
    <w:rsid w:val="00DF7625"/>
    <w:rsid w:val="00E0475D"/>
    <w:rsid w:val="00E12555"/>
    <w:rsid w:val="00E24755"/>
    <w:rsid w:val="00E2634D"/>
    <w:rsid w:val="00E31EC6"/>
    <w:rsid w:val="00E4260A"/>
    <w:rsid w:val="00E44330"/>
    <w:rsid w:val="00E47D7E"/>
    <w:rsid w:val="00E53763"/>
    <w:rsid w:val="00E549A1"/>
    <w:rsid w:val="00E64928"/>
    <w:rsid w:val="00E6507E"/>
    <w:rsid w:val="00E66D90"/>
    <w:rsid w:val="00E67165"/>
    <w:rsid w:val="00E83CFC"/>
    <w:rsid w:val="00E95081"/>
    <w:rsid w:val="00E96AF3"/>
    <w:rsid w:val="00EC7D63"/>
    <w:rsid w:val="00ED16D2"/>
    <w:rsid w:val="00EF238E"/>
    <w:rsid w:val="00F067C4"/>
    <w:rsid w:val="00F20149"/>
    <w:rsid w:val="00F224A5"/>
    <w:rsid w:val="00F405D6"/>
    <w:rsid w:val="00F51D3F"/>
    <w:rsid w:val="00F70B1B"/>
    <w:rsid w:val="00F9108D"/>
    <w:rsid w:val="00FC1C12"/>
    <w:rsid w:val="00FC6F17"/>
    <w:rsid w:val="00FD22C5"/>
    <w:rsid w:val="00FE76DC"/>
    <w:rsid w:val="00FF349B"/>
    <w:rsid w:val="00FF6F4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5"/>
    <o:shapelayout v:ext="edit">
      <o:idmap v:ext="edit" data="1"/>
    </o:shapelayout>
  </w:shapeDefaults>
  <w:decimalSymbol w:val=","/>
  <w:listSeparator w:val=";"/>
  <w14:docId w14:val="1C0B7694"/>
  <w15:chartTrackingRefBased/>
  <w15:docId w15:val="{AB0C8907-4C7B-47B6-B984-DE618A9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A653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Univers (W1)" w:hAnsi="Univers (W1)"/>
      <w:b/>
      <w:i/>
      <w:color w:val="000000"/>
      <w:sz w:val="1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color w:val="000000"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i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Opstilling">
    <w:name w:val="Opstilling"/>
    <w:basedOn w:val="Normal"/>
    <w:pPr>
      <w:ind w:left="283" w:hanging="283"/>
    </w:pPr>
    <w:rPr>
      <w:sz w:val="24"/>
    </w:rPr>
  </w:style>
  <w:style w:type="paragraph" w:styleId="Brdtekst">
    <w:name w:val="Body Text"/>
    <w:basedOn w:val="Normal"/>
    <w:pPr>
      <w:spacing w:after="60"/>
    </w:pPr>
    <w:rPr>
      <w:rFonts w:ascii="Univers (W1)" w:hAnsi="Univers (W1)"/>
      <w:color w:val="000000"/>
    </w:rPr>
  </w:style>
  <w:style w:type="paragraph" w:styleId="Brdtekst2">
    <w:name w:val="Body Text 2"/>
    <w:basedOn w:val="Normal"/>
    <w:rPr>
      <w:i/>
      <w:sz w:val="16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customStyle="1" w:styleId="Default">
    <w:name w:val="Default"/>
    <w:rsid w:val="00CA6415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Hyperlink">
    <w:name w:val="Hyperlink"/>
    <w:rsid w:val="007A4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\Desktop\Bestilling%20af%20ISDN30%20til%20Grossist%20projekt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Bestilling af ISDN30 til Grossist projekter</Template>
  <TotalTime>0</TotalTime>
  <Pages>2</Pages>
  <Words>442</Words>
  <Characters>3025</Characters>
  <Application>Microsoft Office Word</Application>
  <DocSecurity>6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Salgskanal: </vt:lpstr>
    </vt:vector>
  </TitlesOfParts>
  <Company>Telia NEt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Salgskanal: </dc:title>
  <dc:subject/>
  <dc:creator>hli</dc:creator>
  <cp:keywords/>
  <dc:description/>
  <cp:lastModifiedBy>Ib Knudsen</cp:lastModifiedBy>
  <cp:revision>2</cp:revision>
  <cp:lastPrinted>2009-11-11T09:14:00Z</cp:lastPrinted>
  <dcterms:created xsi:type="dcterms:W3CDTF">2017-05-29T07:32:00Z</dcterms:created>
  <dcterms:modified xsi:type="dcterms:W3CDTF">2017-05-29T07:32:00Z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